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248a3b7dd4f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rükû hareketiyle insan hangi yönlerini ortaya koymuş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sırasında yapılan tesbihte Allah’ın hangi vasfı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 kısmında Allah’ın hangi niteliklerinin değişmeden ve eksilmeden devam ettiği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“Masivayı terk etmek” ifadesi bu parçada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fanî varlıkların yerine kim bulunmuş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 sırasında söylenen tesbih, Allah hakkında hangi iki kusursuzluk anlamını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rükû ve secdenin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fanî şeylerden yüz çevirmesi hangi manevi sonuca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vermek istediği manevi eğitim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rükûya gitmenin temel sebebi olarak Allah’ın hangi sıfatları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rükûda sadece kendi adına mı bir duruş sergiler, yoksa daha geniş bir temsil de vardır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geçici şeyleri kalben geri plana atmayı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Zâtındaki güzelliğin, kutsal sıfatlarının ve sonsuz kemalinin bozulmadan devam ettiği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yüceliği ve büyüklüğü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güçsüzlüğünü, muhtaçlığını ve alçak gönüllülüğünü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olan Rabbe yönelip gerçek sevgi ve bağlılığı bulmasına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kulun Rabbine karşı saygısını, aczini ve kulluğunu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olup gitmekten uzak ve her türlü eksiklikten temiz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güzellik sahibi ve ebedî merhamet sahibi olan Allah bulunmuş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temsil vardır; bütün kâinatla birlikte aczini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büyüklüğü, sınırsız kudreti ve izzetinin eksiksiz oluşu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Kula, aczini bilerek Allah’a sevgi, saygı ve teslimiyetle yönelmeyi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rükû ve secdenin, kulun aczini anlayıp Allah’ın sonsuz yüceliği ve kalıcılığı karşısında teslim olması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Rükûda fakrın dile getirilmesi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Secde, rükûdan farklı olarak hangi duyguları daha belirgin şekilde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Secdede Allah’ın zâtı, sıfatları ve kemali hakkında nasıl bir anlayış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 neden fanîlere bağlanmak yerine Bâki olana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Secdede bulunan “takdis etmek”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zilleti olumsuz bir küçülme mi, yoksa kulluğun bir parçası mı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fanîlere bedel” denilmesi, Allah-insan ilişkisi açısından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namaz, insanın iç dünyasında nasıl bir dönüşüm sağlayabilir?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kulun rükûdaki duruşu hangi ahlaki tavrı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“hadsiz” oluşu, insanın kendisi hakkında hangi sonuca varmasına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ile secde arasında anlam bakımından nasıl bir ilerleme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Secdede geçen “hayret” duygusu neyin karşısında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geçici olanlar kaybolur; asıl kalıcı teselli ve güven ebedî olanda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yok olmayacağı, değişmeyeceği ve bozulmayacağı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Hayret, derin tevazu, sevgi ve tam kulluk duygularını daha belirgin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kendi başına yeterli olmadığını ve her bakımdan Allah’a muhtaç olduğunu kabul etmesi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geçici bağlardan uzaklaştırıp tevazu, kulluk ve Allah’a yöneliş şuuruna ulaştırabilir.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sevgilerin yerini gerçek ve kalıcı sevginin ancak Allah ile dolabileceğini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bir parçası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her türlü eksiklikten uzak bilip O’nu yüceltmeyi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eşsiz güzelliği, kusursuzluğu ve sonsuz kemali karşısında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Rükûda acz ve ihtiyaç daha çok öne çıkarken, secdede tam teslimiyet, sevgi ve yakınlık daha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gücünün çok sınırlı olduğunu fark etmesine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Kibirden uzaklaşıp tevazu sahibi olmayı öğretir.</w:t>
            </w:r>
          </w:p>
        </w:tc>
      </w:tr>
    </w:tbl>
  </w:body>
</w:document>
</file>