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fe10f1e8e46b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nefse yöneltilen temel soru, ibadetin sonucuyla ilgili olarak hangi iki ihtimali sorguluyor?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namazın karşılıksız bir iş olmadığı hangi örnek alanlarla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sadece bu dünyaya değil, ölüm sonrasına da uzanan bir hazırlık olduğu hangi yerlerden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Mahşer ve sırat örnekleri birlikte düşünüldüğünde namazın nasıl bir işlevi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ve ebedî saadet birlikte anıldığında nasıl bir ödül tablosu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para karşılığında gün boyu çalışmak örneği, namazı küçümseyen nefse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Güvenilmeyecek bir kimsenin vaadine bile güvenen insanın, ilahî vaade karşı nasıl davranması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isteksiz ibadet eden kişi hangi iki yanlış tavra düşmüş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“şiddetli terbiye” ve “dehşetli ceza” ifadelerine yer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verilmek istenen uyarı tek cümleyle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ikazın ana konusu hangi manevi hastalıktır?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sonucunun büyük olduğu ilk olarak hangi iç ihtiyaca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Hesap ve geçiş anlarında koruyucu, kolaylaştırıcı ve yol gösterici bir destek işlevi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Kabir, mahşer ve sıratla ilgili faydalarının anlatılmasından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hayatı, kabir, mahşer ve sırat gibi aşamalar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faydasız olup olmadığı ve karşılığının değersiz sayılıp sayılamayacağı sorgulanıyor.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vaadi sanki güvenilmez görmüş ve verilecek nimeti küçümsemiş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daha güçlü bir güven ve istekle ibadete sarılması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ve düşük kazançlar için gösterilen çabanın, büyük uhrevî kazançlar yanında anlamsız kaldığını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mekân olarak güzel hem de süreklilik bakımından sonsuz bir mutluluk tablosu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manevi besine ve gerçek zenginliğe ihtiyaç duymasına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ve ibadetteki bıkkınlık ve gevşekliktir.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korku ve menfaatler için gösterilen çaba, ebedî kurtuluş için namaza daha güçlü şekilde yöneltilmelidir.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nimete karşı nankörce gevşek davranmanın sonucunun hafif olmayacağını hissettirmek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için söylenen iki fayda, namazın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Sözüne güvenilmeyen biri vaat verince çalışmak, sonra ibadette ağır davranmak hangi bakımdan çelişkilidir?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Sıratta “nur” ve “burak” benzetmelerinin birlikte verilmesi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insanların küçük bir menfaat veya korku yüzünden uzun süre çalışmasına niçin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Güvenilir olmayan insan sözü ile ilahî vaat karşılaştırmasından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 ve gönülsüz hizmetin “itham” anlamına gelmesi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en ağır işlerde bile çalışabilen insanın, ahiret açısından daha hafif bir görevde isteksiz olması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ceza ihtimalinin şiddetli şekilde anılması neyi pekiştirir?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nefse “sersem” denmesi, anlatım bakımından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kalp için kullanılan iki ihtiyaç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dünyevî işveren örneği ne amaçla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Mahşerde “berat” benzetmesi, namazın hesap günündeki hangi yönünü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geçici ve sınırlı şeyler için büyük gayret gösterdiğini hatırlatıp, ibadetteki isteksizliğin tutarsızlığını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yolun görülmesini, diğeri de yolun aşılmasını kolaylaştıran yardımı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ihtimale güvenip kesin ilahî vaadi geri plana atmak bakımından çelişkilidir.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da süren yararını ve kişiyi yalnız bırakmayan bir amel oluşunu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önemsememenin basit bir kusur olmadığını, ciddi bir sonuç doğuracağını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 ciddi bir tutarsızlık ve gaflet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davranışıyla sanki vaat edilen ödül gerçekleşmeyecekmiş gibi bir tavır sergilemiş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eksik ve şaşabilir birine bile inanıyorsa, Allah’ın vaadine daha kuvvetli şekilde inanıp teslim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lehine sonuç verecek bir kabul ve kurtuluş vesilesi olmasını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dünya için kolayca emek verdiğini gösterip ibadetteki gevşekliği sorgulatmak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hem beslenmeye hem de iç huzur verecek manevi zenginliğe muhtaç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açık hakikati görmeyip yanlış değerlendirme yapmasını sert bir uyarıyla fark ettirmeyi amaçlar.</w:t>
            </w:r>
          </w:p>
        </w:tc>
      </w:tr>
    </w:tbl>
  </w:body>
</w:document>
</file>