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ac8c3b3bf42f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İkindi vakti hangi mevsime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İkindi vaktinin Peygamberimizle ilgili hatırlattığı dönem nasıl bir dönemdir?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vakti günün hangi tarafında yer alır ve bu yüzden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vakti canlıların durumu üzerinden bize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vakti gündüzün işleri ve görüntüleri için nasıl bir durum meydana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vakti dünyanın sonu ile ilgili hangi ilk aşamayı anımsatıyor?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vakti, ölen insanın ardından kalan izlerin başına ne geldiğini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vakti geçmişten kalan izlerin unutulması bize neyi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vakti insanlardan geriye kalan şeylerin unutulması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düşüncesi kısaca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ikindi vakti ile güz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İkindi vakti Allah’ın hangi tür nimetlerini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canlının bir sonu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Günün sonunda yer alır; bu yüzden bitişi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bereketli bir dönemdir.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 mevsimine.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Dünyadaki şeylerin kalıcı olmadığını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Zamanla unutulduğunu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Kıyametin başlangıç aşamasını anımsatıyor.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 örtülmüş gibi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Rahmânî nimetleri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birbirine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vakitleri büyük değişimleri ve ahiretle ilgili dersleri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Hatıraların da silinebileceğini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İkindi vakti, Peygamber Efendimizin hangi yönüyle ilgili bir zamanı anımsatır?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vakti insanı niçin sarsıp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vakti bir insanın yaşayacağı hangi olayı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vakti kış mevsiminde toprağın durumundan nasıl söz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vaktinde kışın yeryüzünü örtmesi neyi çağrıştırıyor?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vaktinde ölmüş bir insanın geride kalan izleri için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vakti, vefat eden kişinin kalan izleri için nasıl bir son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İkindi vakti hangi üç şeyi birlikte hatırlatıyor?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İkindi vakti insan hayatında hangi döneme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vakti insanın sonu hakkında neyi anımsatır?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Akşam vakti gelince çok canlı için hangi durum hatıra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Yatsı vakti, gündüzün izlerini neyin altında gizlenmiş gibi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kucuk-sozler-p39-9-soz-4-nukte-asr-magrib-ve-isa-vakitlerinin-ihtarlari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Yerin üstünün örtülmüş gibi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Ölüm olayını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büyük sonları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Saadetli zamanı anımsatır.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Güzü, yaşlılığı ve Peygamber Efendimizin saadetli devrini.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da unutulup silineceğini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da zamanla kaybolduğu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Ölü gibi duran toprağın üstünün örtülmesini çağrıştırıyor.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bir örtünün altında gizlenmiş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Hayatlarının sona ermesi hatıra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Vefatı anımsatır.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İhtiyarlığa işaret eder.</w:t>
            </w:r>
          </w:p>
        </w:tc>
      </w:tr>
    </w:tbl>
  </w:body>
</w:document>
</file>