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80193820c4b0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vakit neyin başlangıcında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vakitler insana sadece küçük olayları mı, yoksa büyük değişimleri de mi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vakitler hangi üç zaman ölçüsünde olan şeyleri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vakitler bize kudretin nesini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vakitler rahmetin nesini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Farz namaz metinde nasıl bir görev olarak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cümleye göre bu vakitler için hangi hüküm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her bir namaz vakti insana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vakitler Allah’ın hangi sıfatını gösteren işler ile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bir gün değil, başka hangi uzunluklardaki zamanlar da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hatırlatmalarla rahmet hakkında neyi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insan için sonradan seçilmiş bir iş mi, yoksa yaratılışına uygun bir görev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Kudretin harika işlerini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Yıl, asır ve çok uzun zamanları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değişimleri de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Önemli değişmelerin başında bulunur.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değişmeleri ve Allah’ın nimetlerini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bu vakitlerde en uygun ve en yerinde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Yaratılışımıza uygun, kulluğun temeli ve kesin bir borç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Rahmetin hediyelerini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Yaratılışına uygun bir görevdir.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Rahmetin güzel ikramlarını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Yıllar, çağlar ve çok uzun dönemler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Kudretini gösteren işler ile bağlantılıdır.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Kulluğun en temel işi olarak hangi ibadet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Kulluğun esası olarak ne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vakitten her biri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vakitler insana yalnız bugünü mü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Allah’ın her gün görülen işleri hangi yönden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vakitler kudretle ilgili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vakitler rahmetle ilgili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Farz namaz insanın hangi yönüyle ilgili bir görevdir?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Farz namaz insan için nasıl bir yükümlülüktür?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vakit, önemli olayların neresini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vakitler büyük değişimleri insana nasıl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Günlük görülen büyük işler kimin kudretiyle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kucuk-sozler-p41-9-soz-4-nukte-sonuc-farz-namazin-vakitlere-munasebeti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daha büyük zamanlardaki değişimleri de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önemli dönüşümlerin başını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Farz namaz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Farz namaz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Yaratılışıyla ilgili bir görevdir.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Rahmetin güzel armağanlarını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Kudretin şaşırtıcı eserlerini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kudret işleri olarak anılır.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Hatırlatır ve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Başlangıç tarafını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Kesin bir görevdir.</w:t>
            </w:r>
          </w:p>
        </w:tc>
      </w:tr>
    </w:tbl>
  </w:body>
</w:document>
</file>