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386ffbd424ce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oturuşta Peygamberimize ne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Peygamberimize selam vermek neyi yenilemeye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düzeni görmek, Allah hakkında hangi gerçeği anlamaya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Hz. Muhammed’in hangi görevi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kucuk-sozler-p48-9-soz-5-nukte-tesehhud-ve-sehadet-magrib-namazinin-neticesi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namaz nasıl bir kulluktur?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dünyada insana ne çeşit bir mutluluk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Peygamber Efendimiz, Allah’ın dinini bildiren biri olarak mı anlatılır, yoksa sıradan biri olarak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namaz hizmet olarak nasıl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kucuk-sozler-p48-9-soz-5-nukte-tesehhud-ve-sehadet-magrib-namazinin-neticesi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namazı kılmanın insana verdiği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Teşehhüdde insan hangi halde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Otururken kişi yalnız kendisi için mi, yoksa bütün canlılar adına da mı güzel selamlar sunar?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sunuş kime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kucuk-sozler-p48-9-soz-5-nukte-tesehhud-ve-sehadet-magrib-namazinin-neticesi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mesajını insanlara bildirmesi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olduğunu anlamaya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Bağlılığı ve imanı tazelemeye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Selam gönderilir.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Kıymetli ve tatlı bir hizmet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dinini bildiren biri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bir mutluluk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Hoş ve güzel bir kulluktur.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canlılar adına da sunar.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Oturur halde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bir sevinç ve huzur verir.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Resulullah’a selam vermek, onun neye uyulduğunu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yenilenmesi için insan neye bakıp düşünür?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düşünme sonunda hangi inanç güçlenir?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Akşam namazı vazife olarak nasıl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kucuk-sozler-p48-9-soz-5-nukte-tesehhud-ve-sehadet-magrib-namazinin-neticesi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namazın dünyadaki geçiciliğe karşı verdiği hediye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Fani dünya içinde bu namaz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namazın sonunda yapılan oturuşun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Teşehhüdde insan, güzel dilekleri ve duaları kimin hesabına sunar?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kucuk-sozler-p48-9-soz-5-nukte-tesehhud-ve-sehadet-magrib-namazinin-neticesi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sunuş sırasında Peygamberimize yapılan selam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İtaatini göstermek isteyen kişi kime yönelmiş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düzeni insana hangi büyük gerçeği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Hz. Muhammed için haber verici ve açıklayıcı bir elçi anlamı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kucuk-sozler-p48-9-soz-5-nukte-tesehhud-ve-sehadet-magrib-namazinin-neticesi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Zarif ve tertemiz bir vazife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 inancı güçlenir.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hikmetli düzene bakıp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Emirlerine uyulduğunu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hesabına sunar.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Teşehhüddür.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bir sohbet ve devamlı bir saadet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bir huzur ve mutluluktur.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yapanın tek Allah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Efendimize yönelmiş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bağlılığı gösterir.</w:t>
            </w:r>
          </w:p>
        </w:tc>
      </w:tr>
    </w:tbl>
  </w:body>
</w:document>
</file>