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d6e9130964b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başında, varlıkların hâlleriyle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Şehir halkını tek başına zorla yöneten biri görülse, bunun hangi sonuca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tohum ve çekirdeklerin büyük işler yapması neye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insanlara faydalı şeyler sunması hangi düşünceyle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Bahçenin birçok farklı yiyeceği birlikte yetiştirmesi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 veren hayvanların vazifesi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ve yumuşak köklerin sert yerleri aşması hangi fikri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sıcağa rağmen canlı kalması, tabiatı tek başına yeterli görenlere ne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 ve Hz. İbrahim ile ilgili örnekler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“lisan-ı hal” ile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kişinin koskoca topluluğu sevk etmesi hangi örnekle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hazinesinden nimet taşıyan görevli gibi oldukları düşüncesiyle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ve O’nun adına çalıştıklarına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kendi gücüyle değil, daha büyük bir makamın desteğiyle hareket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adıyla iş gördüğü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Isı ve sertlik gibi şeylerin kendi başına bağımsız olmadığını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 maddede değil, Allah’ın emrinde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rızık vermesine vesile olan temiz bir ikram sunmaları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 mutfağı gibi bir yere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Devlet adına görev yapan bir asker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 söylemeden, yaptığı işlerle bir gerçeği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Allah’ın kudretiyle çalıştığı ve nimetlerin O’nun adına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 gelince zor görünen işlerin kolaylaşabildiğini göstermek için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ve çekirdeklerin büyük ağaçlara kaynak olması bize ne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ağaçlarının insanlara hizmet eder gibi anlatılması neyi hissettirmeyi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Bahçede birçok farklı ürünün çıkması tesadüfle mi, düzenli bir yönetimle mi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İnek, koyun ve keçi gibi hayvanların verdiği gıdanın özelliği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Köklerin taş ve toprağı geçebilmesi karşısında insanın hangi sonuca varması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tabiatçı düşünce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İncecik yaprakların sıcaklığa dayanması bize hangi sıfatları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nimetlere bakarken nasıl bir gözle bakmalıdır?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girişindeki soru hangi konuyu açıklığa kavuşturmak için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adamın büyük işler yaptığını görünce neden onun yalnız başına olmadığı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büyük ağacı taşıması nasıl bir karşılaştırma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meyve vermesi hangi yönden insanlara hizmet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faydalı, temiz ve hayat verici bir nimet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yönetimle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bize rahmetle ulaştırıldığını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şeylerin arkasında büyük bir ilahî kudret olduğunu düşündürmelidir.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doğrudan Allah’ın gönderdiği ikramlar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kudretini, merhametini ve korumasını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görülen olaylar yalnız tabiatla açıklanamayacak kadar hikmetli ve şaşırtıcıdır.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emrine boyun eğdiği sonucuna varması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yiyecek ulaştıran bir sunum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şeyin büyük bir görevi Allah’ın izniyle yapabildiğini gösteren bir karşılaştırma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kadar büyük iş, tek kişinin gücünü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adıyla hareket ettiği düşüncesini açıklamak için soruluyor.</w:t>
            </w:r>
          </w:p>
        </w:tc>
      </w:tr>
    </w:tbl>
  </w:body>
</w:document>
</file>