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82ce9186543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kazançta, geçici olan şey nasıl kalıcı bir sonuca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kazançta dünya hayatındaki kısa zamanların ahiretteki durumuna nasıl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kazançta insanın en önemli nimetlerinden üçü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yanlış yolda kullanılırsa insana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kötü kullanılırsa insanın zamanla ilgili hangi iki tarafını zorlar?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Müminin organlarını doğru kullanması onun mahiyetini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 alma duygusu yalnız mide için kullanılırsa değeri nasıl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kazançta tevekkül etmeyen insanın hâli hangi sonuca kadar gidebilir?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kazançta ibadetle kullanılan organların karşılığı ne zaman ve nasıl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kazançta fanilikten kurtulmanın yolu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kazançta geçici ömrün kalıcılaşması için hangi şart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kazançta dünyada yok olan şeylerin tamamen bitmediği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Geçmişin üzüntüsünü ve geleceğin korkusunu yükleyip insanı yorar.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Akıl, göz ve dilin tat alma gücüdür.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biten anların orada kalıcı güzellikler doğuracağına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yolunda kullanılan ömür boşa gitmiyor; ahirete fayda veren kalıcı bir meyve hâline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 kendini uyuşturacak yanlış yollara düşebilir ya da sertleşip kötüleşebilir.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yemek peşinde koşan basit bir hizmetçi seviyesine iner.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daha değerli ve cennete uygun bir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Geçmişten gelen hüzünleri ve gelecekten gelen korkuları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güzel sonuçlar doğurarak devam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verilmesi ve O’nun yolunda harcanması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ömrü Allah rızası için değerlendirerek kalıcı sevaba çevirmekle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en çok ihtiyaç duyduğu zamanda, cennet nimeti gibi verilir.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nefse hizmet ettiğinde insan neden eğlenceye veya sarhoşluğa kaçabiliyor?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yalnız nefis hesabına çalıştırılırsa neden zararlı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Allah için kullanıldığında hangi bakımdan “anahtar” gibi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kazançta insanın hangi iki yönü özellikle zayıf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iman, insanın kabiliyetlerini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kazançta gelecekte verilecek karşılığın “en ihtiyaçlı zaman” için söylenmesi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açıklanan beş kazanç hangi davranışın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kazançta “şimdi biten sonra güzellik verir” düşüncesine hangi örnek uygun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kazanca göre insanın organ ve duygularının değeri ne zaman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kazançta organların değerinin artması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Gözün doğru kullanımı neden bir ibadet sayılabilecek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Allah’ın izni dairesinde kullanılırsa neye vesile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Gücünün az olması ve ihtiyaçlarının çok olması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rahmeti ve hikmeti anlamanın kapılarını açtığı için anahtar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insana faydalı yön göstermek yerine onu korku ve sıkıntı içinde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akıl onu rahatsız eden acı ve korkuları hatırlatıp sıkıştırıyor.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yapılan iyi bir amelin ahirette sevince dönüşmesi uygun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bütün nimetlerini Allah’ın emanetleri bilip O’nun yolunda kullanmasının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insanın yardıma ve nimete çok muhtaç olacağını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yüceltir ve gerçek değerine ulaştırır.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sanat ve rahmet eserlerini görmeye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bakarken Allah’ın eserlerini fark etmeye ve düşünmeye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 amacına uygun kullanılmasına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emanet gibi, O’nun rızasına uygun kullanıldığında artar.</w:t>
            </w:r>
          </w:p>
        </w:tc>
      </w:tr>
    </w:tbl>
  </w:body>
</w:document>
</file>