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1c3f97be04a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insan, büyük âleme göre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 sûresi, Kur’an ile hangi yönden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Namaz, ibadetler bakımından nasıl bir yere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namaz için “ışıklı bir fihrist” denmesi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“kutsal bir harita” gibi görülmesi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yalnız insanın ibadeti mi anlatılıyor, yoksa daha geniş bir alan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Nükte’de üç temel şey arasında benzerlik kuruluyor. Bunlardan biri insan olduğuna göre diğer ikisi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ile büyük âlem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 sûresinin Kur’an’a benzetilmesinden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birçok ibadet türünü içine alması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benzetmeler, namazın dar mı yoksa geniş manalı mı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“Bütün yaratılmışların ibadet renkleri” sözüyle ne anlatılmak isteniyor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pek çok ibadet çeşidini düzenli ve toplu şekilde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Namaz, çeşitli ibadetleri içinde toplayan kapsamlı bir özet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Fâtiha, Kur’an’ın özünü gösteren aydınlık bir örnek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büyük kâinatın küçük bir örneği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büyük âlemde bulunan manaları küçük ölçüde taşıyan bir varlık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Fâtiha sûresi, diğeri de namazdır.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alan var; bütün varlıkların kulluk çeşitlerine de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yaratılmışların farklı ibadet hallerine işaret ettiğini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Allah’a farklı şekillerde yönelmesi ve kulluk etmesi anlatılıyor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manalı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sıradan bir hareketler bütünü değil, çok yönlü bir kulluk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Fâtiha’nın, Kur’an’daki ana manaları kısa ve toplu biçimde taşıdığı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 hangi büyüklükteki yapının küçültülmüş örneği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 sûresinin Kur’an’a göre konumu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neden bir liste ya da özet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bütün mahlûkların ibadetlerine işaret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benzetmeler hangi amaçla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namazın kapsamı yalnız belli sözler ve hareketlerle sınırlı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küçük bir örnek sayılması, onun hangi özelliğine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ibadet çeşitlerini kapsaması, onun hakkında nasıl bir düşünce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bir haritaya benzetilmesi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“Mahlukatın ibadetleri” denince kimler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anlatım, namaz ile kâinat arasında bir bağ kuruyor mu?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için kullanılan iki benzetmeyi söyleyiniz.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sadece insanın yaptığı bir görev değil, kâinattaki kulluk düzeniyle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çeşitli ibadet türlerinden izler ve manalar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temel manalarını gösteren parlak bir temsil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Koca âlemin küçültülmüş örneği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çok zengin ve kuşatıcı bir ibadet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İnsanın, kâinattaki büyük manaları kendi içinde taşımasına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çok daha geniş bir kulluk manası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Namazın, insanın ve Fâtiha’nın taşıdığı derin manaları daha iyi kavratmak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özetleyici bir liste, diğeri de kutsal bir harita benzetmesidir.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kuruyor; namazın bütün varlıkların kulluğuna işaret 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yarattığı bütün varlıklar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harita nasıl birçok yeri gösterirse, namaz da birçok kulluk şeklini gösterir.</w:t>
            </w:r>
          </w:p>
        </w:tc>
      </w:tr>
    </w:tbl>
  </w:body>
</w:document>
</file>