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e318f0b594bb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nefse sorulan ilk mesele, ibadetteki gevşekliğin hangi iki sebebe bağlanıp bağlanmadığıdır?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 bakımından hayvanlardan üstün olduğu halde, dünya rızkını elde etmede neden bir kuş kadar güçlü olmadığı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insanın temel vazifesi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meşgalesi diye söylenen işlerin çoğu nasıl işler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vakti önemsiz şeylerle harcamaya verilen örnekler neyi göstermek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Geçim için zorunlu işler bahanesi öne sürülünce, anlatılan kazı örneğinin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Farz namaz bırakılırsa çalışmanın sonucu neye indirgenmiş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Dinlenme vaktinde namaza yer verilirse hangi iki türlü kazanç elde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ikazın bu kısmında verilmek istenen genel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bütün zamanı dünyaya vermenin yanlışlığı hangi düşünceyle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 serçe karşılaştırması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hayvan gibi yaşamasıyla gerçek insan gibi yaşaması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Kişiye asıl lazım olmayan, boş yere karışılan gereksiz işler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insan gibi yaşayıp kalıcı hayat için çalışmaktır.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görevinin sadece rızık peşinde koşmak olmadığını anlaması için böyle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işleriyle aşırı oyalanma ve geçim derdi yüzünden vakit bulamama sebebi öne sürülür.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dünya rızkında bereket olur hem de ahiret için büyük fayda kazanılır.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dünya için olan, değeri az ve bereketi eksik bir kazanca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kazanç için çok büyük bir kazancı kaçırmak akılsızlıktır.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faydası az olan ayrıntılarla oyalanıp asıl önemli işi ihmal ettiğini göstermek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sadece geçici ihtiyaçların peşinden gider, diğeri kalıcı hayatı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rızık toplamada en üstün varlık değildir; üstünlüğü daha yüksek bir görev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yalnız dünya için yaratılmadığı için bütün ömrünü ona harcamamalıdır.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işleri bahane edilmemeli; insan vaktini doğru kullanıp namazı ihmal etmemelidir.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Kıymetsiz bilgilerle uğraşmanın zararı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örneğe göre namaz için az bir vakit ayırmamak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kılınmadığında emeğin bereketsiz kalması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ruh ve kalp için nasıl bir faydası olduğu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namaz için özellikle hangi vakitten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nefse yöneltilen eleştirinin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kabiliyet bakımından yüksek, geçim sağlama bakımından ise sınırlı gösterilmesi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“Asıl işini bırakıp boş şeylere dalmak” ifadesiyle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örneklerde neden uzak ve önemsiz bilgiler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Geçim derdi gerçekten gerekli olsa bile, namaza vakit ayırmak neden yine de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ücret karşısında büyük hazineyi reddeden kişi nasıl biri olarak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kucuk-sozler-p58-21-soz-1-makam-5-ikaz-dunya-mesgalesi-bahanesinin-reddi-namazin-kazanci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iç huzuru verir ve manen nefes aldırır.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Çalışmanın yalnız maddi sonuç vermesi, manevi yönünün eksik kalmasıdır.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bir kayıptan korkup çok büyük bir faydayı bırakmak olduğu için yanlıştır.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değerli zamanını tüketip asıl vazifesinden uzaklaştırmasıdır.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değerinin sadece yemek içmek ve geçinmekten ibaret olmadığını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Namazdaki eksikliği dünya işleriyle mazur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Dinlenme ve soluklanma vaktinden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işi yapılırken ahiret unutulmamalı, namaz için mutlaka vakit ayrılmalıdır.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Akılsızca mazeret üreten biri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kısa bir ibadet vakti, çok büyük manevi kazanç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merak uğruna işe yaramayan şeylere fazla zaman ayırabildiğini göstermek için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gerekli kulluk görevlerini ihmal edip faydasız ayrıntılarla vakit geçirmek kastedilir.</w:t>
            </w:r>
          </w:p>
        </w:tc>
      </w:tr>
    </w:tbl>
  </w:body>
</w:document>
</file>