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276cf48641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geçmiş gün ve gelecek gün hakkında hangi iki önemli hatırlatma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Yarın için “elde belge yok” denmesi hangi duyguyu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yeni gün insan için neyin başlangıcı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terk edilmesiyle ortaya çıkan olumsuzluklar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Aynadaki saray örneğiyle hangi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Aynanın düzgün olması ile insanın hangi özelliği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içindeki karışık olaylar, namazın nuru ile nasıl görünmeye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anılan ilahî nur, kişinin gününe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Hurma çekirdeği örneği namaz hakkında hangi gerçeği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Namazdaki derece farkları neden olumsuz bir ayrım değil, olumlu bir kapıdır?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neden yarına güvenip ibadeti ertelememelidir?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karşılaştırmada en güvenilir vakit hangisi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Karanlık, dağınıklık ve kişinin aleyhine bir durum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bir özel dünyanın açılması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Tedbirli olma ve vakti boşa harcamama duygusunu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günün artık geçtiği, yarının ise kesin olarak elimizde olmadığı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günü parlak ve hayırlı bir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düzenli işler olarak görünmeye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düzeni ve doğru yaşayışı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nasıl bir iç hâle sahipse dünyasını da ona göre görür ve şekillendirir.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yaşanan gün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yarına sahip olduğuna dair elinde kesin bir garanti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bulunduğu yerden daha ileri gidebilir.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başlangıç hâlindeki bir ibadette de büyük hakikatin özü bulunur.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ayrı bir günlük âlemi olduğunun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kılmayan kişinin gününün karanlık olması, ışık örneğiyle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Eğri veya bozuk ayna örneğiyle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Kaba gösteren ayna örneği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Dünyevî karmaşa namazın ışığıyla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ardından dünya olaylarının anlamlı görünmesi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Basit bir müminin namazında bile bu nurdan pay bulunması neden umut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namaz derecelerinde ortak kalan temel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öğüdü zamanı kullanma bakımından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Yarına sahip olunmadığının söylenmesi hangi davranışı teşvik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Mescid veya seccadeye ayrılan vakit neden geleceğe yatırım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günün yeni bir âlem olması, insanın gününü sıradan görmemesi için nasıl bir uyarıdır?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Bozuk bakışın güzeli bile yanlış gösterebileceğini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 düzgün olmazsa kişi hakikati de düzgün göremez.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 kapalı bir odanın karanlık kalması gibi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manevi hâlinin kendine özel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aydınlatıcı manevi özü ortak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herkesin namazı kıymet taşır ve boş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Huzur, düzen duygusu ve hikmeti fark etme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değil, ölçülü ve hikmetli işler olarak yorumlanır.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günün manevi sonucu olan önemli bir emanet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vakit âhirette fayda verecek bir hazırlık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geciktirmemeyi teşvik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Bugünü değerlendirip ibadeti ertelememektir.</w:t>
            </w:r>
          </w:p>
        </w:tc>
      </w:tr>
    </w:tbl>
  </w:body>
</w:document>
</file>