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139f0a0df452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 geçen büyük hâkim, bu bölümde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hâkim için kullanılan karşılık, Allah’ın hangi yönünü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İstasyondan maksat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bir bekleme yeri gibi düşünülünce, insan hayata nasıl bakmalıdır?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Biletin namaza benzetilmesi hangi ana fikri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Yirmi üç saati dünyaya ayırıp bir saati ahirete ayırmamak hangi bakımdan eleştirilir?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Piyango benzetmesiyle hangi düşünce güçlendirilmektedir?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kalbe sağladığı fayda öğrenci dilinde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niyetle yapılan mubah işler nasıl bir değer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Ömrü ahirete mal etmek ifadesi öğrenci seviyesinde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Temsildeki şahısların gerçek hayattaki karşılıkları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yolcu hangi kusurla tanıtılır?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son durak görmeden, ahirete hazırlık yeri olarak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Yaratan, terbiye eden ve kullarını yöneten Rab oluşunu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Rabbimizi, yani her şeyi yaratan ve yöneten Allah’ı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içini ferahlatır ve gönlüne huzur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Az ihtimalli bir kazanç için fedakârlık yapan insanın, çok güçlü bir ebedî kazanç ihtimali varken namazı terk etmesinin daha da yanlış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zarar getirmesi hem de akıl ve hikmete uymaması bakımından eleştirilir.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insanı ahiret yolculuğunda gerekli bir hazırlığa kavuşturduğunu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 içinde olması ve namazdan uzak durmasıyla tanıtılır.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Hâkim Allah’tır; iki yolcu da biri namazlı, biri namazsız insanlardır.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Zamanı boş geçirmeyip her işi sevap kazandıracak şekilde değerlendirmektir.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sevabı kazandıran işler hâline gelebilir.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Yolun geçilme derecesinin amele göre değişmesi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Kabre, haşre ve ebede giden yol ifadesi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 neden “kısacık” olarak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Günde bir saatlik namazın çok görülmesi metne göre nasıl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yalnız sevap yönü değil, insanın iç dünyası üzerindeki hangi etkisi de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kılmamak neden “nefsine zulüm”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beden için zor bir yük değilse, bundan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Fâni ömrün bir yönüyle kalıcı olması hangi yolla gerçekleşir?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ilk olarak hangi iki insan tipi karşılaştırılmaktadır?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Yirmi dört altının yirmi dört saate benzetilmesi hangi sorumluluğu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“istasyon” olunca ölüm hakkında nasıl bir anlayış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 vakit namaz için bir saat ayrılması, ibadetin süre bakımından nasıl olduğunu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kucuk-sozler-p11-4-soz-temsilin-acilimi-ve-akli-kiyas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 yararını görememesi ve yanlış hesap yapması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Ahiretle karşılaştırılınca çok kısa ve geçici kaldığı için böyle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Ahiretin varlığına ve ölümden sonra dirilişe iman etmeyi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Herkesin ahirette aynı durumda olmayacağını, kulluğun sonucu etkilediğini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ve güzel niyet sayesinde ahirete yönelik değer kazanmasıyla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zahmetle büyük bir fayda elde edildiği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kendi ebedî faydasını kaçırmış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huzur ve sükûnet vermesi vurgulanır.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zaman alan ama büyük sonuç veren bir ibadet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yok oluş değil, sonraki âleme geçiş kapısı olduğu anlayışı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günün hesabını verilecek değerli bir vakit olarak kullanma sorumluluğunu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Namazını isteyerek kılan dindar kişi ile namaza uzak duran gafil kişi karşılaştırılmaktadır.</w:t>
            </w:r>
          </w:p>
        </w:tc>
      </w:tr>
    </w:tbl>
  </w:body>
</w:document>
</file>