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c1e8f45e3422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 temsilin gerçek hayata uygulanabileceği dört büyük alan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Müminin ruhu ve salih kalbi ile inkârcı ruh ve bozuk kalbin karşılaştırılması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Sosyal hayatın karışık bir bahçeye benzetilmesi, genç bir Müslümana hangi davranışı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akıllı kişinin tutumu hangi prensiple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Sahranın dünya olarak açıklanması, insanın nerede yolculuk yaptığını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 ve gündüzün ömrü kesmesi, zamanın insan üzerindeki etkisini nasıl özetler?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Kuyunun derinliğinin belli bir sayıyla verilmesi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neden hayatın dayanağı gibi görülmüştür?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 için kabir neden ferahlığa açılan kapı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nimetleri neden doğrudan son hedef gibi değil de işaret gibi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başında, temsilin anlaşıldığında hangi hakikatlere uygulanabileceği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 yolun Kur’an ve iman yolu olması, insanın hayatında neye bağlanmasını öğütler?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Temiz ve faydalı olanı alıp bulanık ve zararlı olanı bırakma prensibiyle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gördüğünü almamak, iyi arkadaş ve iyi işler seçmek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iç dünyasının inancına göre şekillendiğini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Din, dünya, insan ve iman.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ömrü onun üzerinden sembolleştirilmiş, hayatın üzerinde durduğu zemin gibi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ömrünün çoğu zaman yaklaşık altmış yıl kabul edilen orta süresine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 geçtikçe insanın ömrü azalır.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dünyada bir yolculuk içinde olduğunu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rehberliğine ve doğru inanca bağlanmasını öğütler.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Dini gerçeklere, dünya hayatına, insanın durumuna ve imana uygulanabileceği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asıl büyük nimetler ahirettedir; dünyadakiler onlara yönelten örneklerdir.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iman sahibi için ahirete geçiş rahmet ve huzur vesilesidir.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Kâfir ruhu ile bozuk kalbin birlikte anılması neye işarettir?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Akıllı kişi bu karışık ortamda nasıl davranmalıdır?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Kuyu hem beden hem ömür olarak düşünülünce insanın hangi sınırlılığı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Karışık bir hayat içinde temiz olanı seçmek neden bir akıl göstergesidir?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ömür ve hayat maddesi olarak görülmesi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nimetlerinin ahiretteki nimetlere müşteri davet eden örnekler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Ejderhanın berzah yolunu temsil etmesi hangi inanç esasını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musibetlerinin ilahî uyarı sayılması, müminin olaylara bakışını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anlatılan hikâyenin asıl amacının ne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kardeşin ruh ve kalp bakımından farklı gösterilmesi, dış görünüşten çok neyin önemli olduğunu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Yoldaki bahçe hangi hayat alanını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Temiz olanı almak, bulanık olanı bırakmak sözüne uygun davranan kişi hangi nimeti korur?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kucuk-sozler-p31-8-soz-temsildeki-unsurlarin-tatbiki-1-genel-dustur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 zarar vereni bırakıp fayda verene yönelerek kendini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bedenen zayıf hem de zaman bakımından sınırlı olduğu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Faydalı ve temiz olanı seçip zararlı ve kirli olana takılmadan yoluna devam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 bozukluğunun kalbi de olumsuz etkilediğine işarettir.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Sıkıntıları sadece ceza gibi değil, terbiyeye ve uyandırmaya vesile olarak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hayatın devam ettiğine dair inancı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cennet nimetlerini istemeye ve onlara layık yaşamaya yöneltmesi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hayatının belli bir dayanak üzerinde devam ettiğini ve bu sürenin sınırlı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selametini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toplum içinde yaşadığı geçici dünya hayatını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İnsan’ın iç hâlinin önemli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Semboller üzerinden dinî ve insana dair gerçekleri kavratmak.</w:t>
            </w:r>
          </w:p>
        </w:tc>
      </w:tr>
    </w:tbl>
  </w:body>
</w:document>
</file>