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071540a3943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 hangi mevsime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vaktinin Peygamber Efendimizle ilgili yönü hangi hakikati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 hangi peygamberî dönemi anımsatmaktadır?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vaktinde canlıların birer birer ortadan çekilmesi neye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vaktinde hangi ilâhî tecelli daha çok hissettirilir?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vaktinin insana yaptığı uyarı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 gündüzün izlerinin örtülmesi hangi örnekle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vaktinde bu dünyanın nasıl bir yer olduğu özellikle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 dünyanın kapanması ifadesiyle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tamamına göre vakitler insana en çok hangi iki hakikati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vaktinin benzetildiği üç şeyden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 insan ömrünün hangi safhasına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son ve ayrılış tablosuna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saadet devrini anımsatmaktadır.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mübarek hayatındaki saadetli dönemi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Sınanma yeri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Karanlığın her şeyi örten bir örtü gibi gelmesiyle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hayata dalmaktan vazgeçip hakikate yönelme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Azamet ve celâl daha çok hissettirilir.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İhtiyarlık safhasına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 ve ihtiyarlık dönemi.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Faniliği ve Allah’ın kudretini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sonsuz olmadığı vurgulanmaktadır.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vaktinin Peygamber Efendimizin saadet çağıyla bağlantısı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vaktinin kıyametin başlangıcını düşündürmesi hangi bakımdan etkileyicidir?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vaktinde insanın ölümü ile dünyanın sonunun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akşam vaktinin insan üzerindeki uyarıcı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vaktinde ölmüş bir insanın kalan izlerinin de unutulması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vakti, vefat eden kişinin hatıralarının da unutulmaya başlamasıyla hangi fikri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Yatsı vaktinin sonunda Allah’ın hangi yönü daha baskın biçimde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ve yatsı vakitlerinde ortak biçimde öne çıkan ilâhî yön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 mevsimlerden hangisinin havasını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İkindi vaktinin yaşlılıkla ilişkilendirilmesi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vaktinde tabiatta görülen kapanış, insan hayatında hangi olaya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vaktinin mahlûkların batışını düşündürmesi hangi ortak sonu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Gafletten uyandırıp dikkatli olmaya sevk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ölçekteki sonlarla büyük ölçekteki sonların birbirini hatırlattığını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günlük değişimden büyük bir sonu düşündürdüğü için etkileyicidir.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dönemdeki ilâhî lütufları ve rahmetleri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ve heybetini düşündüren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Heybetli ve güçlü tasarrufu daha baskın biçimde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 ilgili izlerin bile kalıcı olmadığı fikrini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hatıralarının da zamanla silinebildiği gerçeğini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bir gün sona ereceğini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Vefata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ömrünün de yavaş yavaş sonuna yaklaştığı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 mevsiminin havasını taşır.</w:t>
            </w:r>
          </w:p>
        </w:tc>
      </w:tr>
    </w:tbl>
  </w:body>
</w:document>
</file>