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7241b5c4246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İşâ vaktinde kulun yöneldiği ve kalbini bağladığı Zât nasıl bir mabud ve sevgili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Namazla Allah’a sığınmak, karanlık dünya ve karanlık gelecek karşısında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ve dostların ayrılması insanda hangi duygusal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Uyku neden bu parçada özellikle önemli bir vakit olarak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amelleri güzelce tamamlamak isteyen biri akşam vaktinde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 insanlardan medet ummak yerine kudreti sonsuz olana yönelmenin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Fâtiha ile başlamanın anlamı, eksik ve muhtaç varlıkları övmenin yerine neyi koymaktır?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hiçlik ve küçüklük içinde olsa da Allah’a bağlılığı sayesinde hangi kıymeti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yolun geleceğin karanlığı içinde istenmesi, insanın hangi endişesini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yöneliş, insanın fanilik karşısında hangi sözü söyleyen bir tavra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Namazla Allah’a iltica eden kişi, kısa dünya hayatında nasıl bir manevi bağ kurmak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Dostların ayrılması ve varlıkların yok olması karşısında insanın yarasına merhem olan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uyku ölüme benzer kabul edilerek, ondan önce kulluk görevini güzelce tamamlamak gerektiği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 acı ve yaralanma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Işık, ümit ve manevi destek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 olmayan, yok olup gitmeyen, daima var olan gerçek mabud ve gerçek sevgili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bir misafir ve önemli bir görevli olma kıymeti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bakımdan mükemmel, hiçbir şeye muhtaç olmayan ve merhamet sahibi Rabb’i övüp yüceltmektir.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boş beklentilerden kurtarıp gerçek yardıma ulaştırmasıdır.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Namaza durup kulluk görevini yerine getirmelidir.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merhameti ve kuluna yol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Kendisine kalıcı fayda verecek yakınlık ve dua bağı kurmak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Geçip gidenleri sevmeyen, kalıcı olana yönelen bir tavra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Sonunun ne olacağı ve ebedî mutluluğa ulaşıp ulaşamayacağı endişesini ortaya koyar.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kalbin ağlaması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Amel defterini güzel kapatmak isteyen kişinin günü nasıl bitirmesi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Zayıflardan beklenen yardıma karşı güçlü Rabbe yönelmek hangi düşünceyi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bağlanışın sebebi olarak Allah’ın hangi yönü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“Yalnız Sana kulluk ederiz” sözü, kulun kimlik duygusunu nasıl yükseltir?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yol duasında istenen yolun en önemli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insanın fanilik karşısında ilk yapması gereken yöneliş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olan Rab ile yapılan yönelişin, insanın dünyası ve geleceği üzerinde nasıl bir etkisi olduğu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Ayrılık ve kayboluşlardan doğan acının ilacı neden dünyada değil de Allah’ın rahmetinde aranıyor?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Uyku öncesinde namazı son görev gibi görmek, ölüm gerçeğiyle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sevgililere karşılık namazda kul kime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Aciz kimselerden medet ummak yerine Kadîr olana yönelmek, dua terbiyesi açısından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Ezelden ebede hükmeden mutlak sahip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dayanağın yalnız Allah olduğu düşüncesini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ve dua ile bitirmesi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İçten pişmanlığı, aczi ve samimi duayı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 âlemini aydınlatır, geleceğine ümit verir ve karanlığını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olanlardan yüz çevirip kalıcı olan Allah’a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sonsuz mutluluğa götürmesidir.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sahipsiz biri olmaktan çıkarıp Allah’a bağlı şuurlu bir kul hâline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Yardımın asıl kaynağını doğru bilip isteği Allah’a arz 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olan gerçek mabuda ve gerçek sevgiliye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her an ölebileceğini düşünerek son işini ibadetle güzelleştirmeye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dünya da geçicidir; kalıcı teselli ve gerçek şifa Allah’ın rahmetindedir.</w:t>
            </w:r>
          </w:p>
        </w:tc>
      </w:tr>
    </w:tbl>
  </w:body>
</w:document>
</file>