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9645b479d47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gece vaktinde görülen yıldızlar ve görünmeyen güneşler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manzarayı düşünen kişi rükûya hangi sözle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Geceleyin dinlenmeye çekilen varlıkların durumu, bütün canlıların hangi büyük hâlini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bazı varlıkların görevlerinin bitip gayb âlemine gönderilmesi nasıl bir düzene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varlıkların yeniden ortaya çıkması ve hizmete dönmesi hangi hakikati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bu diriliş ve hizmet düzenine bakınca namazda ne yaparak onlara uymuş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secde sırasında insanın hangi üç duygu içinde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İşâ namazı metinde nasıl özel bir sonuca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beş vakit namazın belirli vakitlere bağlanmasının sebebi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açıklamaya göre farz namazın belli zamanlarda kılınması neden hikmetli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gece göğündeki yıldızların uyanık oluşu hangi düşünceye kapı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Rükûdan önce Allah’ın hangi sıfatı özellikle hatırlanıyor?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rastgele değil, tam bir ilahî emir ve düzenle yürüdüğünü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topluca boyun eğişini ve kulluk içinde secde edişini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büyüklüğünü söyleyerek rükûya gidiyor.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Emir altında çalışan görevli askerlere ve bu âlemin aydınlatıcı hizmetkârlarına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bir yükseliş ve miraç çeşidi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Hayretle sevgi duyar, kalıcılığı arar gibi faniliğini hisseder ve izzetli bir alçak gönüllülük içine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Secdeye giderek onların kulluk hâline katılmış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Diriltmenin, yeniden toplamanın ve Allah’ın kudretinin tecellisini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Azameti ve yüceliği hatırlanıyor.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her şeyin Allah’ın emri altında görev yaptığını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vakit Allah’ın kudretini ve nimetlerini ayrı bir yönüyle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vaktin büyük değişimlere, ilahî işlere ve genel nimetlere işaret etmesiyle açıklanıyor.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varlıkların büyük secdesi anlatılırken sadece canlılardan mı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görevlerinin sona ermesi metinde hangi emre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görevden ayrılma hâli düzensiz bir yok oluş mu, yoksa anlamlı bir geçiş mi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İlkbaharda varlıkların tekrar ortaya çıkması insan için hangi derse dönüşür?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secde ederken varlıklara körü körüne benzemek için mi, yoksa bilinçli bir yönelişle mi hareket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secde, insanın küçülmesi olarak mı yoksa değerli bir kulluk hâli olarak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İşâ namazı için kullanılan güzel nitelemeler bu ibadetin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beş vakitle ilgili verilen genel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görülen gök cisimleri ve yıldızlar üzerinden hangi inanç güçlendiriliyor?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bu tefekkürden sonra neden rükûya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“büyük secde” düşüncesi hangi geniş çerçeveyi kapsıyor?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görevlerinin bitmesi askerlerin terhis edilmesine benzetilerek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kucuk-sozler-p51-9-soz-5-nukte-ruku-sucudun-kainatla-irtibati-genel-netice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 dirilişi anlamaya yardımcı olan bir derse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ve hikmetli bir geçiş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yaratıcı emrine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yeryüzü ve dünya da bu büyük kulluk düzeni içinde düşünülüyor.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vakitlerin büyük ilahî değişimleri haber verdiği için namazın onlara yerleştirilmesinin çok yerinde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kalbe hoş gelen hem akla uygun hem de kıymetli bir ibadet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Değerli ve yüksek bir kulluk hâli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Bilinçli bir yönelişle, Rahman ve Rahîm olan Allah’ın huzuruna çıkarak hareket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belirli bir vazife ile gönderildiği ve vakti gelince düzenli biçimde ayrıldığı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Geceyi, yılları, çağları ve çeşitli varlık türlerini kapsayan çok geniş bir kulluk tablosunu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yüceliği karşısında saygı ve teslimiyet göstermek için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sahibinin tek ve mutlak kudret sahibi olduğu inancı güçlendiriliyor.</w:t>
            </w:r>
          </w:p>
        </w:tc>
      </w:tr>
    </w:tbl>
  </w:body>
</w:document>
</file>