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99c0d1c0e49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nefse yöneltilen ilk soru, namazdaki gevşekliğin hangi iki muhtemel sebebe bağlanıp bağlanmadığını sorgular?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 bakımından hayvanlardan üstün olduğu halde, dünya geçimini sağlama konusunda hangi örnekle sınırlı olduğunu anlaması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çıkarılan ana sonuç, insanın asıl görevinin ne olmadığı ve ne olduğu şeklinde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insanların zamanını boşa harcadığı işler nasıl tanıtılır?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Değersiz bilgilere dalmanın yanlışlığını göstermek için nasıl bir yol izlenir?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Geçim için çalışmayı bahane eden kimseye, kısa bir emekle çok büyük kazanç elde etme örneği neden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Farz namazı terk eden kişinin dünya çalışmasının sonucu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Dinlenme vaktinde namaza yer veren kimse hangi iki çeşit kazanca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ve ağaçların tesbihatından hisse almak hangi şartla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dünya işlerinin çokluğuna sığınan nefse önce hangi temel hata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yetenek bakımından üstün yaratılması ona nasıl bir sorumluluk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boş yere meşgul olunan işler için nasıl bir değerlendirme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asıl faydası olmayan, gereksiz yere karıştığı boş uğraşlar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görev, sadece rızık peşinde koşmak değildir; kalıcı hayat için kulluk bilinciyle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kuş kadar bile güçlü olmadığını fark etmesi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işleriyle fazla oyalanma ve geçim derdi yüzünden vakit bulamama üzerinde durulur.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dünyalık rızkında bereket bulur hem de ahiret için manevî kazanç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Emeği sadece sınırlı, değeri düşük ve bereketi az bir kazanca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dünya kaybından korkup çok büyük bir kazancı kaçırmanın akılsızlık olduğunu anlatmak için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ve faydasız konularla oyalanma örnekleri verilerek değerli vaktin heba edildiği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Çoğunun aslında kişiye ait olmadığı ve faydasız yere büyütüldüğü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bedensel ihtiyaçlar için yaşamayı değil, daha yüce bir amaç için gayret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vaktini sadece dünyaya vermesinin yanlış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İşin güzel niyetle ve Allah rızası gözetilerek yapılmasıyla mümkündür.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Geçim derdinin zarurî olduğu söylense bile, namazı ertelemenin niçin doğru olmadığı hangi örnekle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örnekteki küçük günlük kazanç neyi, değerli taşlar ise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kılmayan kişinin emeğinin bereketsiz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Namazın, dinlenme ve nefes alma vaktiyle ilişkilendirilmesi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nimetlerin sahibi değil de dağıtıcısı gibi görmek insana hangi ahlâkî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Mahsulün başkaları tarafından yenmesi nasıl sadakaya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ikazda nefse sorulan sorular genel olarak hangi problemi ortaya çıkarmayı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 kuştan bile geçim sağlama bakımından zayıf gösterilmesi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“Asıl vazife” vurgusu insana nasıl bir hayat ölçüsü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konularla oyalanmanın tenkit edilmesi, zaman yönetimi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kazma işiyle büyük bir mücevher elde etme örneğinde asıl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Farz namazı terk etmek, kişinin dünyevî çalışmasının meyvesini nasıl sınırlar?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yük değil, insanın iç dünyasını rahatlatan bir dinlenme vesilesi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Çalışmasının sadece geçici kazanca dönmesi ve ruhuna kalıcı fayda sağlamaması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kazanç dünyalık menfaati; değerli taşlar ise namazla gelen büyük manevî faydayı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bir ücret kaybını düşünüp çok değerli bir hazineyi kazmayı reddetmeye benzediği örneğiyle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sadece kendi gücüyle gelmediğini, bu yüzden bütün hayatını yalnız geçime vermemesi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İbadetteki gevşekliğin gerçek sebebini sorgulayıp yanlış bahaneleri açığa çıkarmayı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nimeti kendi malı gibi değil, Allah’ın kullarına ulaştırılan bir emanet gibi görürse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Gururu azaltır, emanet bilincini artırır ve şükre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sadece geçici geçim sonucuna indirger, daha yüksek anlam ve bereketten mahrum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bir fedakârlıkla çok büyük bir kazanç mümkünken tembellik bahanesinin geçersiz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gerekli işi öne almak yerine değersiz ayrıntılara vakit harcamanın yanlış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yerine kalıcı ahiret merkezli yaşamayı öğretir.</w:t>
            </w:r>
          </w:p>
        </w:tc>
      </w:tr>
    </w:tbl>
  </w:body>
</w:document>
</file>