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3d1caca0447c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birinci manevi kazanç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sevap payını elde etmenin temel şartı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manevi kazanç, bahçeden çıkan ürünler konusunda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Ürünleri yiyenlerin kim olduğu bu sevabı değiştirir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ikinci sevabın geçerli olması için kişi mala nasıl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 bırakmanın bu bölümde sözü edilen en büyük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kayıp insanın çalışma isteğini ilerleyen yaşlarda nasıl etkileyebilir?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Namazını önemseyen kişi aynı bahçe işine nasıl farklı bir gözle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“kabrime ışık göndermek” sözüyle hangi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bahçede yetişen her türlü ürün için ortak olarak söylenen manevi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Bahçeden çıkan şeyleri yiyenlerin arasında hırsızın da sayılması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Fakat bu sevabın oluşması hangi sınıra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insan ya da hayvan olması fark etmez; bundan yine sevap doğabilir.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ürünlerden yiyenler sebebiyle kişiye sadaka sevabı yazılabileceği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işi temiz bir niyetle yapmak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bahçesinde yetişen bitki ve ağaçların Allah’ı anmasından, niyeti güzel olursa sevap payı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hem helal çalışma hem de ahirete hazırlık fırsatı olarak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Yaşlandıkça usanma artabilir, kişi işi anlamsız görüp tembelliğe kayabilir.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çok değerli iki manevi kazancı kaybeder ve çalışmasına kuvvet verecek iç desteği de yitirir.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 verenin Allah olduğunu bilmeli, malı kendi başına sahiplenmemeli, kendini emanet dağıtan biri gibi görmelidir.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tasarrufunu Allah’ın koyduğu helal ölçüler içinde yapmalıdır.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 doğru bir kulluk niyeti taşıyorsa, beklemediği durumlarda bile sevap kazanabilir.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varlığı ve yetişmesi, doğru niyetle sahibine sevap vesilesi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Dünyadaki ibadet ve helal çalışmanın ahirette fayda vereceği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kendisini “dağıtım görevlisi gibi” görmesi hangi ahlakı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namazı terk eden kişinin kaybı neden “servet kaybı” gibi gösterilmiştir?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Namazla birlikte yapılan helal çalışma insana hangi iki yönden güç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İlerleyen yaşlarda “Bana ne” anlayışına düşen kişi neyi fark edememiş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işi yapan iki kişiden ibadetli olan neden daha ümitli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İbadetli kişi neden “daha çok çalışacağım” diyebiliyor?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bahçe işi sadece dünya geçimi olarak mı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manevi kazanç daha çok bahçedeki hangi yönle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manevi kazanç daha çok bahçenin hangi sonucu ile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ve hayvanların üründen faydalanması neden sadaka sayılmış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“Gerçek rızık verici” anlayışı kişiyi hangi yanlıştan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namazı bırakmak sadece bir ibadeti eksiltmek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Yaptığı işin ahiret için de değer taşıdığını anlayamamış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sevap kazandırır hem de çalışmaya istek ve iç dayanıklılık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kaçırdığı şey küçük değil, çok kıymetli manevi kazançlardır.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Sahiplenme gururunu azaltır, emanet bilincini ve tevazuyu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ve ağaçların yaratılışındaki kulluk yönüyle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doğru bakılırsa ahirete fayda veren bir amel olarak da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helal emeğin ahirete hazırlık olduğunu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emeğini sadece dünya için değil, kabir ve ahiret için de faydalı sayar.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çalışmanın manevi bereketini de azaltmaktır.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kendi gücüyle kazandığını sanma yanlışından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kişinin emeği başkalarının ihtiyacına katkı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Elde edilen ürünlerin başkalarına ve canlılara fayda vermesiyle ilgilidir.</w:t>
            </w:r>
          </w:p>
        </w:tc>
      </w:tr>
    </w:tbl>
  </w:body>
</w:document>
</file>