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23af9aa3545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Teşehhüd hâlinde kulun yaptığı ilk manevi yönelişlerden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oturuşta Resûlullah’a selâm verilmesi hangi iç bağlılığı yenileme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yenilenip aydınlanması için hangi delil üzerinde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Hz. Muhammed’in hangi iki temel görevi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kitabıyla ilgili verilen benzetme, Peygamber Efendimizin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Mağrib namazı burada yalnızca bir ibadet olarak değil, nasıl bir hakikat olarak da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namaz insana dünya misafirliğinde ne tür bir manevi kazanç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mağrib namazının niteliği anlatılırken hangi üç yön özellikle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düzenini temaşa etmek, inanç bakımından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geçen sarsıcı soru, anlamayan kişi hakkında nasıl bir yargı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Teşehhüdde oturmanın ardından kul, mahlukatın manevi armağanlarıyla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Resûl-i Ekrem’e selâm vermek, sadece bir söz söylemekten öte hangi tavrı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hâkimiyetin bildiricisi olması ve Allah’ın muradını insanlara ulaştırması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hikmetli düzen görülür ve bundan Allah’ın birliği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bağlılığı tazeleme ve getirdiği emirlere uyma kararlılığını gösterme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güzel kulluk ifadelerini ve salât ü selâmlarını kendi namına Allah’a sunmasıdır.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Zarif ve temiz bir görev oluşu, kıymetli ve tatlı bir hizmet oluşu, hoş bir kulluk oluşu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mekânda kalıcı bir yakınlık ve devamlı bir mutluluk hissi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 hayatı içinde kalıcı değer kazandıran ciddi ve derin bir hakikat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âlemindeki ilâhî anlamları insanlara açıklayan bir rehber oluşunu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Sadakati yenilemeyi ve sünnetine bağlı kalma niyetini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Allah’ın huzuruna bir takdim ve hediye gibi sunmuş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hakikati kavrayamayanın insanlık şuurundan uzaklaştığını kuvvetli bir dille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 olan Allah’ın tekliğine şahitlik etmeye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 nasıl tazelenir ve parlatılır?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Sâni’-i Zülcelâl’in vahdaniyetine şehadet etmek hangi gözlemle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risaletine şahitlik ederken onun insanlara dönük hangi vazifesi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mağrib namazı niçin “latif” ve “nazif” bir vazife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“Aziz” ve “leziz” oluşu, bu ibadetin insan üzerindeki hangi etkisini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“Fâni misafirhane” ifadesi dünya hakkında nasıl bir bakış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geçici misafirhanede mağrib namazının sağladığı “bâkiyane sohbet”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geneline göre mağrib namazının asıl değeri hangi iki eksende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Teşehhüd bölümünde kulun bütün mahlukat adına hareket ettiği hangi davranış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Resûlullah’a yöneltilen selâm, amelde hangi sorumluluğu da beraberinde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yenilemek ile kâinata bakmak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şehadet etmek ile Peygamberimizin risaletine şehadet etmek arasında nasıl bir bütünlük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ince bir manevi edep taşır hem de kalbi ve kulluğu arındıran temiz bir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rızayı bildiren ve varlık âyetlerini açıklayan elçi oluşu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sarayındaki ölçülü ve anlamlı düzene dikkat etmekle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Âlemdeki düzenli ve hikmetli işleyişe bakılarak Allah’ın birliği yeniden tasdik edilerek.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Şehadet ve ubudiyet ekseninde; yani imanı yenilemesi ve kulluğu derinleştirmesinde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Fanilik içinde insanı Allah’la kalıcı bir manevi yakınlığa taşıması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kalıcı yurt değil, geçici bir konak yeri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 hem değer kazandırdığını hem de gönülde tatlı bir huzur bıraktığını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ilâhî hakikatin kaynağını, diğeri o hakikatin insanlara ulaştırılan elçisini tasdik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üzerinde düşünmek, imanı canlandıran ve güçlendiren bir vesile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emirlerine itaat etmeyi ve yoluna bağlı kalmayı beraberinde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güzel tahiyyelerini ve salâvatlarını kendi hesabına Allah’a arz etmesi anlatılır.</w:t>
            </w:r>
          </w:p>
        </w:tc>
      </w:tr>
    </w:tbl>
  </w:body>
</w:document>
</file>