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13e8563a84ac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sonsuz hâkimiyet sahibi olan Rabbin itaat edenlerle karşı gelenler hakkında nasıl bir muamele yapacağı sonucuna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sonuca dayanak olarak hangi genel ilke öne sürülüyor?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görülen hangi durum, ilahî merhametin açık bir delili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varlıklardan büyük nimetlerin çıkması hangi anlayışı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mümin insanın sonu neden yokluk olarak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hayatından ayrılmak, iman sahibi kimse açısından nasıl anlamlandırılıyor?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cennetin gerçekliğine hangi isimler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kısımda ahiret düşüncesi, hükümdarlık örneği üzerinden nasıl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ile bağlanmak ve emirlere uymak neyin karşılığı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Küfür ve isyanın karşısında neyin beklenmesi gerektiği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mevsimiyle ilgili verilen örnekler hangi duyguyu kuvvetlendiriyor?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rahmet ve keremle kullarına ince şekilde ikram ettiğini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geniş bir şefkatle beslenmesi, süslenmesi ve ihtiyaçlarının karşılanması buna delil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yönetimin, kendisine bağlı olanlarla karşı çıkanları karşılıksız bırakmadığı düşüncesi esas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İtaat edenlere ödül, inkâr ve isyan edenlere ise ceza vereceği sonucu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hâkimiyeti, rahmeti ve ikramı ahiretin, mükâfatın ve cennetin varlığını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Rahîm ve Kerîm isimleri buna delil olarak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Kalıcı yok oluş değil, daha güzel rahmetlere geçiş için bir görev değişimi gibi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 şefkatle yetiştiren ilahî rahmet, tamamen yok etmeyi değil daha yüksek nimetlere yöneltmeyi gerektiriyor.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kullarına merhametle ve cömertlikle muamele ettiği düşüncesini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tavrın cezasız kalmayacağı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İlahi saltanata bağlılık ve sadakat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bir hâkimiyetin ödül ve ceza gerektirdiği söylenerek ahiretin de bunun gerçekleşeceği yer olduğu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Bal ve ipek örnekleri neden özellikle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Tohum ve çekirdeklere dair örnek, ilahî ikramın hangi yönünü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Müminlerin “sevimli, şükreden ve kulluk eden” kimseler olarak anılması hangi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ölüm, mümin açısından hangi bakışla ele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ilahî hâkimiyet ile ahiret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“Âlemlerin Rabbi” anlamındaki isim, hangi hakikate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“Hesap gününün sultanı” manasındaki isim, hangi düşünceyi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genel merhamet hangi gözlemle fark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 ağaç ve bitkilerin güzelleştirilmesi hangi manaya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çekirdeklerde bol rızıkların saklanması insana neyi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müminin ölüm karşısındaki durumu neden ümit vericidir?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rahmetten ahirete geçiş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meyve-risalesi-p23-7-mesele-rahmetten-cennetin-hakkaniyetine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durak değil, dünya görevinden çıkış ve daha güzel bir âleme geçiş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kimselerin tamamen yok edilmeyeceği, daha güzel bir hayata alınacağı sonucuna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 bir yerde çok büyük rızıkların saklanmasını ve geleceğe dönük hazırlığın yapılmasını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ve zayıf görünen sebeplerle insanlara büyük faydalar verilmesini gösterdiği için dikkat çekicidir.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ihtiyaçlarının karşılanması ve nimetlerin yaygın biçimde sunulmasıyla fark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yaptıklarının karşılığını göreceği bir hesap ve hüküm gününün varlığını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varlıklar üzerinde hüküm süren Rabbin kullarını başıboş bırakmayacağına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Mutlak hâkimiyetin adaletli bir karşılık düzeni gerektirdiği, bunun da ahireti zorunlu kıldığı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 açıkça görülen şefkat ve ikramın, ahirette daha büyük nimetlerle tamamlanacağı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ölüm, merhamet sahibi Rabbin daha geniş ikramlarına açılan bir geçiş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hem kudretini hem de kullarına şefkatli tedbirini düşündürmelidir.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sadece yaşatmakla kalmayıp nimetleri güzel ve hoş şekilde sunduğuna delil sayılıyor.</w:t>
            </w:r>
          </w:p>
        </w:tc>
      </w:tr>
    </w:tbl>
  </w:body>
</w:document>
</file>