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af3f85be040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sorunun ortaya çıkmasına hangi iki sebep vesile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 nasıl bir yapı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birbirinden kopmaz görülmesinin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bir düşünce, hangi durumda bir iman esasını gerçekten çürütebilir?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 gerçeği kabul etmeyip yüz çevirirse metne göre bu onu nasıl bir sonuca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“gözünü kapamak” tarzındaki anlatımla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yapılacağı bildirilen açıklama nasıl bir yöntemle sunulacaktır?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 nokta halinde açıklama yapılacağının belirtilmesi, okuyucuya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bütününden nasıl bir hüküm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ayette müminlerin hangi ortak tavrı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peygamberlerle ilgili özellikle hangi ölçü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Ancak bütün iman esaslarını ve onları ayakta tutan delilleri birden yıkabilirse böyle bir iddiada bulunabilir; aksi halde bunu başaramaz.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 iman esası, kendi delilleriyle öteki esasları da destekleyip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Birbirinden ayrılamayan, parçalanamayan ve bütünlük taşıyan tek bir hakikat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insanı sarsan derin bir manevî soru, diğeri de ilahî bir nimetin açılıp belirginleşmesinden doğan bir haldir.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parçalı değil bütüncül bir yapıdır; bir esasını bilerek reddetmek diğerlerinden bağımsız görülemez.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Kısa, öz ve toplu açıklamalarla, altı madde halinde anlatılacaktır.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yokluğu değil, kişinin bilerek hakikate kendini kapatması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İnatçı bir inkâra sürükler; bu da zamanla tam bir küfre ve insanî değerlerin çöküşüne kadar varabilir.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arasında ayrım yapmama ölçüsü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Allah’a, meleklere, kitaplara ve peygamberlere birlikte iman etmeleri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 ayrılmaz bir bütündür; birini bilinçli biçimde reddetmek kişiyi ciddi bir inanç kopuşuna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düzenli takip etme ve her delili ayrı ayrı kavrama imkânı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iman hakikatini kabul etmemenin “küçük bir eksik” sayılmamasının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“her bir esas diğerine büyük delildir”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açısına göre inkârın asıl problemi bilgi eksikliğinden çok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süreçte inatla reddetmenin sonu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 bu büyük meseleyi niçin ayrıntılı değil de özet şekilde işleyeceğini bildiriyor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metinden hareketle iman konusunda nasıl bir denge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sorulan “neden bir hakikati inkâr eden kâfir olur” sorusu hangi yanlış anlayışı düzeltmeyi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iman hakikatinin “tek” oluşunu hangi üç özellikle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iman esasının diğerlerini de ispat etmesi, imanın yapısı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Delilsiz bir itirazın iman esaslarını sarsamamasından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bazen açık delile rağmen neden inkâra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Kişiyi daha ağır bir inkâra götüren, hem dünyasını hem ahiretini bozan bir düşüş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Bilerek direnme, yüz çevirme ve kabul etmemede ısrar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birbirini tamamladığını ve birbirine dayanak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sıradan bir eksiklik değil, bütünü etkileyen bir kopuş söz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bazı bölümleri reddedilse bile bütünde sorun olmayacağı zannını düzeltmeyi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aklî delilleri kavramak hem de teslimiyet ve samimiyetle bütün esasları benimsemek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İmanda seçmecilik olmaz; mümin, Allah’ın bildirdiği esasları bir bütün olarak benimsemelidir.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ana çizgileriyle netleştirmek ve temel hakikati kısa yoldan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görmek istemediği için kendini kapatabilir ve inat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keyfî düşüncelerle yıkılamayacağı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iç içe geçmiş sağlam bir bütün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Ayrılığı kabul etmemesi, parçalara bölünmemesi ve bölüşülememesi özellikleriyle anlatıyor.</w:t>
            </w:r>
          </w:p>
        </w:tc>
      </w:tr>
    </w:tbl>
  </w:body>
</w:document>
</file>