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8329ff3c84b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Medenî sure ve âyetlerde ilk planda muhatap alınan kesim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muhatap kitlesi sebebiyle Medenî surelerde nasıl bir anlatım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Medenî surelerde dinin temel esaslarından çok hangi alanların açıklanmasına ağırlık verildiği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şer‘î meseleler anlatılırken bir anda eklenen tevhid, esmâ veya âhiret vurgulu cümlelerin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 sonlarında gelen kısa özet ve sonuç cümlelerinin belâgat bakımından önemi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açıklamaya göre bu sonuç cümlelerinde sadece bilgi vermek mi amaçlanır, yoksa başka bir işlev de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yerlerde yüksek bir kaidenin gündelik gibi görünen bir olay içinde geçmesi neden kusur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Medenî surelerin üslûbu ile ilgili olarak hangi iki temel özellik özellikle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Medenî surelerde muhatapların ehl-i kitap olması, anlatımın içeriğini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 hükümlerinin ayrıntıları verilirken ardından gelen yüksek anlamlı sonuç cümleleri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sonuç cümleleri insanı sadece hükme mi yöneltir, yoksa imana da mı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Açıklamaya göre Medenî âyetlerdeki bu yöntem neden eşsiz bir anlatım tarzı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Konuyu yükseltir, aydınlatır, genelleştirir ve o hükümlere iman bağı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İhtilafa konu olan hükümler, dinî uygulamalar, ayrıntılı meseleler ve genel kuralların dayanakları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açık, anlaşılır ve ayrıntılı bir anlatım benimsenmiştir.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inandığını kabul eden, özellikle Yahudi ve Hristiyanlardan oluşan ehl-i kitaptır.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Açıklık ve ayrıntılı anlatım.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Kur’an bir olay anlatırken aynı anda başka dersler de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 vermek değil, hükmü imanla ilişkilendirerek itaati sağlamlaştırmak da amaçlanır.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güçlü, ince anlamlar taşıyan ve üstün ifade güzelliği gösteren bir özellik olarak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ayrıntılı hukukî meselelerin içine birden tevhid ve âhiret boyutu yerleştirilir.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Hükmü imana bağlayarak ikisini birlikte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meseleleri daha genel ve yüce bir çerçeveye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esaslarını baştan kurmaktan çok, tartışmalı hükümler ve onların ayrıntıları üzerinde durulmuştur.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 sonlarında yer alan özetleyici ifadeler hakkında hangi eser üzerinden delil getirildiği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ve tevhidin sıkça ispat edilmesi insan açısından neden vazgeçilmezdir?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Medenî surelerde anlatımın daha sade tutulmasının belâgat açısından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Medenî âyetlerde en çok hangi konuların ayrıntılı biçimde işlendiği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şer‘î olayın sonuna tevhid veya âhiretle ilgili bir cümle eklenince o olay nasıl bir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“Nurlandırmak, ulvîleştirmek, küllîleştirmek” ifadeleri bu bağlamda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 sonlarındaki bu cümlelerin belâgat yönünden dikkat çeken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bilgiye göre bu cümlelerin sıradan bir kapanış olmadığı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Tevhid, âhiret, mükâfat ve ceza konularının sürekli gündeme getirilmesi hangi insanî durumu dikkate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Medenî sure ve âyetlerde muhatapların inanç bakımından tamamen inkârcı değil de ehl-i kitap olması, anlatımın hangi yönünü öne çıkarmıştır?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surelerde neden özellikle anlaşılır ve öğretici bir dil kullanıldığı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 sonlarındaki bu kapanış cümleleri uygulamayı nasıl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hükümler, uygulama alanları, ayrıntılı meseleler ve bunların dayandığı parçalı sebepler.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Muhatabın durumuna ve konuşmanın yerine uygun olan yolun bu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ebedî sonucu bu hakikatleri kabul edip etmemesine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Yirmibeşinci Söz’ün ilgili bölümünde bunların birçok inceliği gösterildiği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İçlerinde birçok ince anlam, güzellik ve güçlü ifade bulunduğu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sözle çok derin anlam vermeleri ve sözü güçlü bir sonuca bağlamalarıdır.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sadece pratik bir hüküm olarak kalmayıp manevi ve evrensel bir boyut kazanmasını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çerçeveden çıkıp genel ve imanla bağlantılı bir ders hâline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imanla bağ kurdurarak emre uymayı daha sağlam temele oturtur.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Rehberlik etme amacı ve muhatabın durumuna uygunluk bunu gerekli 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 temelini yeniden kurmaktan ziyade hüküm ve uygulama açıklamalarını öne çıkarmıştır.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şüpheye düşebilmesini, inkâr edebilmesini ve geleceği konusunda büyük ihtiyaç içinde olmasını dikkate alır.</w:t>
            </w:r>
          </w:p>
        </w:tc>
      </w:tr>
    </w:tbl>
  </w:body>
</w:document>
</file>