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3993a124145a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Kabir hayalinde ilk anda hangi duygular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sıkıntılı hâl hangi olayla değişmeye başlıyor?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iki görevlinin gelişi kabir tasavvurunda nasıl bir dönüşüm meydana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ruhlar âlemine açılan pencere ifadesi neyi hissettirmektedir?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meyve-risalesi-p87-11-mesele-melaikeye-iman-munker-nekir-ve-kabirde-suale-cevap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Sarf ve Nahiv okuyan talebenin verdiği cevap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talebenin tavrı orada bulunanlar üzerinde nasıl bir etki bırakmıştır?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olayda İlâhî rahmetin tecellisi nasıl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Hâfız Ali örneği, kabir suallerine karşı nasıl bir hazırlığın önemini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meyve-risalesi-p87-11-mesele-melaikeye-iman-munker-nekir-ve-kabirde-suale-cevap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 talebeleri için geleceğe dair nasıl bir ümit dile getirilmektedir?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meleklere imanın hangi özel yönünden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kendi mezarını düşünmesi ona başlangıçta nasıl bir tablo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meyve-risalesi-p87-11-mesele-melaikeye-iman-munker-nekir-ve-kabirde-suale-cevap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Kabrin tamamen kapalı ve ümitsiz bir yer olmadığına, manevî âlemlerle irtibat bulunduğuna işaret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 dünyasında ferahlık doğuruyor, kabri aydınlatıyor ve manevî bir sıcaklık hissi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Sorgu meleklerinden iki mübarek görevlinin gelmesiyle değişiyor.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Yalnızlık, sahipsizlik, karanlık, sıkışmışlık ve korkuya bağlı ümitsizlik öne çıkmaktadır.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hakikatlerini sevgiyle okuyup benimsemenin, kabirde cevap verecek bir manevî kuvvet kazandırdığını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Samimiyet ve safiyet sebebiyle kulun ağır bir sıkıntıdan korunmasına vesile olacak bir lütuf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Melekleri, hazır ruhları ve o hâli gören veliyi tebessüme sevk etmiştir.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Soruya iman bakımından değil, ders diliyle yaklaşmış; meseleyi sınıfta çözüyormuş gibi ele almıştır.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Soğuk, dar, karanlık ve tek başına kalınan ürkütücü bir tablo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Kabirdeki sorgu melekleriyle ilgili teselli veren yönünden söz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Meleklere iman, özellikle kabir ve sorgu konusunda korkuyu hafifleten, insana ümit ve güven veren büyük bir manevî meyvedir.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Kabirdeki sorulara sağlam iman delilleriyle cevap verip meleklerin tasdik ve takdirine mazhar olmaları umulmaktadır.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Kabir sorgusunun münazara şeklinde tasvir edilmesi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Medrese talebesinin cevabındaki mizah unsuru hangi sebepten doğmaktadır?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talebenin azaptan kurtulması hangi manaya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Hâfız Ali’nin hapiste eseri yazarak ve okuyarak vefat etmesi neden özellikle 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meyve-risalesi-p87-11-mesele-melaikeye-iman-munker-nekir-ve-kabirde-suale-cevap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Nur’un delilleriyle cevap vermekten maksat ezber yapmak mıdır, yoksa başka bir şey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“Şimdi manen, ileride hakikaten” anlamı taşıyan ifade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korkudan sevince geçişin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vermek istediği genel mesajı bir cümleyle belirtiniz.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meyve-risalesi-p87-11-mesele-melaikeye-iman-munker-nekir-ve-kabirde-suale-cevap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başındaki kabir sahnesi, insanın hangi ortak endişesine temas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Sorgu meleklerinin gelişiyle hem kalbin hem kabrin genişlemesi nasıl yorumlanabilir?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Ruhlar âlemine açılan pencereler ifadesi, ölüm anlayışını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Oradaki velinin bu olayı görmesi, anlatıma ne kazandırmaktadır?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meyve-risalesi-p87-11-mesele-melaikeye-iman-munker-nekir-ve-kabirde-suale-cevap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hizmetiyle meşgul bir hayatın, ölümden sonra da faydalı bir netice vereceğini göstermek için 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rahmetinin bazen kulun saf hâline ve niyetine özel bir lütufla muamele edebileceğine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Dini soruyu dil bilgisi konusu sanıp teknik bir ders cevabı vermesinden doğmaktadır.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inancının ortaya konacağı ciddi ama anlaşılır bir hesaplaşma ortamını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Meleklere iman ve sağlam iman dersi, kabir korkusunu aydınlatan en önemli manevî dayanaklardandır.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Kabir hayatının imanla anlamsız bir dehşet olmaktan çıkıp hikmetli ve nurlu bir sürece dönüşmesidir.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dünyada kalben hazırlanır; ölümden sonra bunun gerçek karşılığıyla yüzleşir.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ezber değil; iman hakikatlerini anlayıp içselleştirerek cevap verebilecek bir bilinç kazanmaktır.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Hadisenin yalnız bir hayal değil, şahit olunan bir manevî vakıa olarak sunulmasına katkı sağlamaktadır.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 bitiş değil, başka bir hayata açılan kapı gibi görmeye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 şartlar değişmese de iman sayesinde insanın bakışı değişir ve sıkıntı ferahlığa döner.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Ölümden sonra yalnız ve çaresiz kalma korkusuna temas etmektedir.</w:t>
            </w:r>
          </w:p>
        </w:tc>
      </w:tr>
    </w:tbl>
  </w:body>
</w:document>
</file>