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bc0e166e446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meleklerin varlığına ve görevlerine dair hangi eserlerin işaret ettiği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ilahî rahmet, tanıtma ve sevdirme tecellilerine karşı nasıl bir karşılık gerektiği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varlıklar adına bu kulluk vazifesini kimlerin yerine getirdiği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rububiyet saltanatındaki işleri hangi alanlara kadar yayılmış olarak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yaratılışı ve düzeni felsefî bakışla nasıl, melekler açısından nasıl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Sevr ve Hut ile ilgili nakillerin asıl vermek istediği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eski rivayetlerle ilgili zamanla ortaya çıkan problem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anlayışı düzeltmek için meleklerin hangi özelliği hatırlatılmaktadır?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hatırlatmaya göre yeryüzünün cismanî bir balık ya da öküz üzerinde durmasına neden gerek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meleklerin varlığı sadece bir inanç meselesi olarak mı, yoksa delillendirilen bir hakikat olarak mı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görülen ilahî ihtişam ve merhametin insan zihninde hangi sonucu doğurması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ve şuursuz varlıkların bu bilinçli karşılığı bizzat verememesi hangi sonuca götürmektedir?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yukarıdan en aşağıya kadar bütün âlemde ilahî icraatın temsilcileri oldukları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 görevini çok sayıdaki meleklerin yaptığı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Bunlara şuurla, geniş kapsamlı bir kulluk, hamd ve tenzihle karşılık verilmesi gerektiği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 Dördüncü Söz ile “elif”lerle ilgili bir keramet gösteren Yirmi Dokuzuncu Sözlerin buna dikkat çektiği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yalnız gökte değil, toprakta, taşta ve yerin derinliklerinde de bulunabilecekleri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 yoluyla anlatılan mana, halk arasında doğrudan maddî bir gerçek gibi düşünülmüş ve yanlış anlaşılmıştır.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ilahî gözetim altında bulunduğunu ve bu işte meleklerin görevli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Felsefenin onu soğuk ve ürkütücü gösterdiği, melekler açısından ise aydınlık ve yakınlık veren bir manzara hâline geldiği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adına bu vazifeyi yerine getiren meleklerin varlığını gerekli 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 bilinçli bir şükür ve kulluğun gerekli olduğu fikrini doğurması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Delillendirilen ve parlak şekilde ispat edilen bir gerçek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meleklerin görev yapması için böyle maddî taşıyıcılara ihtiyaç bulunmadığı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meleklerin görevi yaratmak mıdır, yoksa temsil etmek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Yeryüzüyle ilgili anlatımda felsefenin eksik kaldığı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Sevr ve Hut isimlerinin geçtiği rivayet neden doğrudan kaba bir madde anlayışıyla ele alınmamalıdır?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Benî İsrail peygamberlerinden ve İbn Abbas’tan gelen rivayetlerin metindeki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“Uhrevî bir madde” ile yapılan işaret, yeryüzü hakkında nasıl bir gelecek fikri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Avamın teşbihi hakikat sanması nasıl bir sonuca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meleklerin varlığıyla hangi iki hususun özellikle ispat edildiği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her yanında görülen tanıttırma ve sevdirme tecellileri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rububiyete uygun düşen kulluğun hangi özellikleri taşıması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kozmik unsurlar adına bu kulluğu meleklerin yapması neden uygun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görev sahasının çok geniş gösterilmesi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Yeryüzüyle ilgili örnekte “nezaret” kavramı ne ifade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anlayışın geçmişten beri nakledilen bir manaya dayandığını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oradaki amaç, fizikî bir taşıma biçimini öğretmek değil, meleklerin nezaretini ve manevî dayanağı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O, varlıkları yalnız maddî yönüyle görüp manevî düzeni ve ilahî hikmeti yansıtamamaktadır.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 etmek ve şuurlu kullukla karşılık vermektir.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hem kudretli hem de merhametli bir şekilde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meleklerin gerçekten mevcut olduğu hem de belirli vazifeler üstlendikleri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 akla uzak ve kaba bir şekle bürünmüş, asıl kudsî mana geri planda kalmıştır.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bütünüyle geçici ve değersiz olmayıp, bâki âlemle bağlantılı bir yön taşıdığına işaret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yaratıcı olmadan, ilahî işleyişte görevli ve gözetici bir konumda bulunmasını ifade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hâkimiyetin her yerde düzenli ve hikmetli biçimde tecelli ettiğini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büyük varlıklar şuursuzdur; onların yaptığını idrakle sunabilecek olanlar 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kapsamlı, bilinçli, şükür dolu ve Allah’ı noksan sıfatlardan uzak tutan bir kulluk olması gerekir.</w:t>
            </w:r>
          </w:p>
        </w:tc>
      </w:tr>
    </w:tbl>
  </w:body>
</w:document>
</file>