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144a24074442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Yeryüzünün çok çeşitli canlı türleri ve onların sayısız yönleri dikkate alındığında, bu büyük kulluğun şuurlu biçimde sunulması için nasıl bir görevli varlıktan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meleğin çok başlı ve çok dilli olarak anlatılması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haberin doğru kabul edilmesinin dayanağı olarak kim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Cebrail Aleyhisselâm’ın öne çıkan vazifesi hangi alanla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meyve-risalesi-p93-11-mesele-melaikeye-iman-arzin-tesbihatina-muekkel-melekler-cebrail-israfil-azrail-mikail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İsrafil ve Azrail Aleyhimesselâm için hangi yön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Mikâil Aleyhisselâm hangi nimetin idaresiyle ilişkilendirilmiştir?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Şuursuz şükrün melek tarafından temsil edilmesi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meleklerin varlığı hangi ilahî sıfatların gereği olarak gösterilmektedir?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meyve-risalesi-p93-11-mesele-melaikeye-iman-arzin-tesbihatina-muekkel-melekler-cebrail-israfil-azrail-mikail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varlığı ne kadar kesin bir gerçek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parça, melek anlayışını sadece bireysel değil hangi ölçekte ele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şuursuz kulluğun Allah katına bilinçli şekilde sunulması için neyin gerekli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Yeryüzüne görevli meleğin çok büyük tasvirlerle anlatılması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meyve-risalesi-p93-11-mesele-melaikeye-iman-arzin-tesbihatina-muekkel-melekler-cebrail-israfil-azrail-mikail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İnsanlara yönelik ilahî hitabı ve Rabbin insanlarla olan bağını duyurma ve ortaya koyma göreviyle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 haber veren Peygamber’in bildirmesi dayanak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sayısız türün, bireyin ve onların farklı tesbihlerinin topluca temsil edilmesini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bütün bu çok yönlü tesbihini bilinçli şekilde temsil eden, çok geniş kabiliyetli bir görevli melekten söz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Rububiyetin saltanatı ve heybetinin gereği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farkında olmadan aldıkları nimetlere karşı hâlleriyle yaptıkları şükrün, melek tarafından bilinçli kulluk hâlinde sunulması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Rızık ve rahmet nimetlerinin gözetimiyle ilişkilendirilmiştir.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başlaması ve sona ermesi gibi çok büyük ilahî işler üzerinde gözetici ve temsil edici bir kulluk vazifesi öne çıkarılmaktadır.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Bu, yeryüzündeki tesbihlerin çokluğunu ve kapsamını göstermek için yapılmış bir anlatımdır.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anlayıp temsil edecek görevli bir meleğin bulunmasının gerekli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 çapında işleyen ilahî düzen ve kulluk düzeni ölçüsünde ele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ilahî hâkimiyet ve azametin açık görünmesi derecesinde kesin ve şüphesiz olarak sunulmaktadır.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Cebrail Aleyhisselâm’ın görevi neden insanlarla bağlantılı olarak önemli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İsrafil ve Azrail Aleyhimesselâm’ın faaliyetleri neden heybetli ve ürpertici tarafları olan işler arasında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Mikâil Aleyhisselâm’ın rızıkla ilgili görevi rahmet açısından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meleklerin sadece varlığından değil, ruhların devamından da söz edilmesi neyi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meyve-risalesi-p93-11-mesele-melaikeye-iman-arzin-tesbihatina-muekkel-melekler-cebrail-israfil-azrail-mikail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“Her birinin kendine ait toplulukları” ifadesi melekler hakkında nasıl bir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varlığının güneş gibi görünen bir hakikate benzetilmesi ne amaçla söylenmiştir?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verilen örneklerden genel olarak hangi ana fikir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melek inancı insanın kâinata bakışını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meyve-risalesi-p93-11-mesele-melaikeye-iman-arzin-tesbihatina-muekkel-melekler-cebrail-israfil-azrail-mikail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yeryüzünün farklı canlıları ve onların organlarıyla meyvelerine kadar uzanan genişlikte tesbih ettiğinin söylenmesi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kadar kapsamlı tesbihin bir melek tarafından temsil edilmesi, meleklerin hangi özelliğine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Cebrail Aleyhisselâm için özellikle “tebliğ” yönünün anılması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İsrafil ve Azrail Aleyhimesselâm’ın “yalnız temsil edip nezaret eden” varlıklar olarak anlatılması hangi inancı korur?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meyve-risalesi-p93-11-mesele-melaikeye-iman-arzin-tesbihatina-muekkel-melekler-cebrail-israfil-azrail-mikail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meyve-risalesi-p93-11-mesele-melaikeye-iman-arzin-tesbihatina-muekkel-melekler-cebrail-israfil-azrail-mikail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Görünmeyen âlemde sadece meleklerin değil, ruhların da varlığının kabul edildiğini ve bu alanın gerçekliğini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kullarına geniş, kuşatıcı ve lezzetli nimetler verdiğini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hayat vermek, diriltmek ve ölümle vazifeyi bitirmek insana çok büyük ve sarsıcı görünen ilahî tasarruflardır.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insan, yaratılışın önemli bir neticesidir ve ilahî mesajın insanlara ulaştırılması büyük bir vazifedir.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 başıboş değil, şuurlu kulluk ve ilahî düzenle dolu bir âlem olarak görmesini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büyük ilahî idarenin, şuurlu kulluk ve temsil vazifesi gören melekleri gerekli kıldığı ana fikri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varlığın açık, güçlü ve inkâra yer bırakmayacak derecede kesin olduğunu vurgulamak için söylenmiştir.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tek tip olmayıp farklı görev alanlarına ve kendilerine bağlı vazifeli gruplara sahip olduklarını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Asıl yaratma, diriltme ve öldürmenin sadece Allah’a ait olduğu inancını korur.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ilahî mesajın kullara ulaştırılması, insanın Rabbiyle bağında temel bir yer tutar.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Meleklerin geniş görevli, şuurlu ve temsil kabiliyeti yüksek varlıklar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kulluğun son derece kapsamlı, çeşitli ve çok katmanlı olduğunu vurgular.</w:t>
            </w:r>
          </w:p>
        </w:tc>
      </w:tr>
    </w:tbl>
  </w:body>
</w:document>
</file>