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a139b0649428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ifadeye bağlanan tarihlerin önemli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yabancı zalim güçlerin hangi niyetle hareket ettikleri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Siyasî çevrelerin kullandığı araçlardan biri olarak ne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kötülüklerin insanlık için sonucu nasıl tasvir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meyve-risalesi-p98-hatime-felak-suresi-isari-tevafuklarinin-devami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Sonraki örnekte geçen “haset eden hasetçi” ifadesi hangi tarihî gelişmelerle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felsefenin baskın hale gelmesi toplum üzerinde nasıl bir etki doğurmaktadır?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kıskançlık ve rekabet sadece tek bir ülkeyi mi etkiler, yoksa daha geniş bir sonuca mı yol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 örneğin ortak yönü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meyve-risalesi-p98-hatime-felak-suresi-isari-tevafuklarinin-devami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bu açıklamaların sonunda ulaşılan temel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düşüncesi bir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ilk bölümde geçen ifade, sadece sözle yapılan bir kötülüğü mü anlatır, yoksa daha geniş bir manaya mı çekilmektedir?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geniş yorumda insanların zihinlerine etki etme nasıl bir yöntemle anlatılmaktadır?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meyve-risalesi-p98-hatime-felak-suresi-isari-tevafuklarinin-devami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Uzun zaman içinde oluşan medenî birikimi vahşice yıkan bir felaket gibi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Yayın ve söz yoluyla insanların düşüncelerine tesir etmek, onları adeta büyülenmiş gibi yönlendirmek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Hırs ve kıskançlıkla, memleketteki bazı olumlu gelişmelerin din lehindeki sonuçlarını bozmak istedikleri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savaşlara, yönetim değişikliklerine ve toplum üzerinde derin etkiler bırakan sarsıntılara denk geldiği düşünüldüğü için önemsenmektedir.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ikisi de suredeki ifadelerin, belli tarihlerde ortaya çıkan büyük maddî ve manevî kötülüklere işaret ettiği düşüncesini desteklemektedir.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geniş bir sonuca yol açar; devletler arasında çatışma ortamı hazırlayarak büyük çaplı savaşlara zemin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Dindar bir millet içinde önemli dönüşümlere ve inanç hayatını etkileyen değişimlere yol açmaktadır.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Ülkede ciddi sarsıntılar, dinî toplum yapısında önemli değişimler ve devletler arasında yeni büyük savaşa hazırlık oluşturan çekişmelerle ilişkilendirilmektedir.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Sürekli telkinlerle fikirlerin aşılanması ve insanların karar mekanizmalarının etkilenmesi şeklinde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geniş bir manaya çekilmektedir; yalnızca söz değil, plan, telkin, propaganda ve yönlendirme gibi çok yönlü zararlar kastedilmektedir.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Suredeki bazı ifadelerin, bu asırdaki büyük kriz ve kötülüklere işaret ettiği düşünülmektedir.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işaretlerin, surenin gaybî yönüne ve Kur’an’ın mucizevî irşadına bir delil olduğu sonucuna varılmaktadır.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Yönetim düzenindeki değişimlerle savaşların birlikte anılması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kötülüklerin arka planında hangi iki ahlâkî zaaf özellikle öne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“Haset” ile ilgili örnekte, yalnız dış dünyadaki gelişmeler mi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Ülke içindeki değişimlerin dinî yapı bakımından önemli görülmesinin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meyve-risalesi-p98-hatime-felak-suresi-isari-tevafuklarinin-devami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Devletler arasındaki çekişmelerin gelecekteki hangi büyük olaya hazırlık olduğu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tarihlerle kelimeler arasında kurulan bağın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maddî ve manevî şerler arasında nasıl bir ilişki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“Düğümlere üfleyenler” ifadesi metinde doğrudan büyücülükle sınırlı mı tutulmaktadır?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meyve-risalesi-p98-hatime-felak-suresi-isari-tevafuklarinin-devami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radyonun anılması bize neyi düşündürmektedir?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kötü yönlendirmelerin sonucu medeniyet açısından nasıl değerlendirilmiştir?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“Haset eden hasetçi” ifadesinin yorumunda, ülke içinde ne tür gelişmelere işaret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“felsefenin tahakkümü” denilerek hangi olumsuzluk sezdirilmektedir?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meyve-risalesi-p98-hatime-felak-suresi-isari-tevafuklarinin-devami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Dindar bir toplumu etkileyen köklü dönüşümler olarak görülmesi ve inanç hayatına tesir etmesi sebebiyledir.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hem dış dünyadaki devletler arası çekişmeler hem de ülke içindeki sarsıntılar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Aşırı istek ve kıskançlık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Siyasî dönüşümlerin ve savaşların birbirini besleyen büyük krizler oluşturduğunu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daha geniş şekilde, insanları gizlice etkileyen ve toplumu yönlendiren odaklara da uygulanmaktadır.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Dışta görülen savaş ve yıkımların yanında, düşünce ve inanç alanında da bozulmaların yaşandığı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Suredeki ifadelerin belirli dönemlerdeki büyük felaketlere işaret ettiğini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büyük dünya savaşına zemin hazırladığı belirtilmektedir.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Dinî ölçülerden uzaklaştıran bir düşünce baskısının toplumda etkili hale gelmesi sezdirilmektedir.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Baskı altında gerçekleşen önemli sarsıntılara ve fikrî hâkimiyetin doğurduğu toplumsal değişimlere işaret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Uzun emeklerle oluşmuş ilerlemeyi yok eden yıkıcı bir sebep olarak değerlendirilmiştir.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Kitle iletişim araçlarının yönlendirme ve etkileme aracı olarak kullanıldığını düşündürmektedir.</w:t>
            </w:r>
          </w:p>
        </w:tc>
      </w:tr>
    </w:tbl>
  </w:body>
</w:document>
</file>