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c476e3d254ec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meyve-risalesi-p55-9-mesele-1-nokta-iman-i-billahin-ahireti-isbati - Set 1</w:t>
      </w:r>
    </w:p>
    <w:p>
      <w:pPr/>
      <w:r>
        <w:rPr/>
        <w:t xml:space="preserve">1-) Kâinatın bir düzen içinde yönetilmesi, âhiretin varlığına nasıl delil oluyor? (13 kelime)</w:t>
      </w:r>
    </w:p>
    <w:p>
      <w:pPr/>
      <w:r>
        <w:rPr/>
        <w:t xml:space="preserve">Sürekli, 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varlıkların orduya benzetilmesi hangi düşünceyi kuvvetlendiriyor? (12 kelime)</w:t>
      </w:r>
    </w:p>
    <w:p>
      <w:pPr/>
      <w:r>
        <w:rPr/>
        <w:t xml:space="preserve">Her şeyin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kalıcı hâkimiyetinden hareketle âhiret için nasıl bir sonuç çıkarılıyor? (13 kelime)</w:t>
      </w:r>
    </w:p>
    <w:p>
      <w:pPr/>
      <w:r>
        <w:rPr/>
        <w:t xml:space="preserve">Böyle sonsuz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Allah’ın isimlerinin âhiretle ilişkisi nasıl kuruluyor? (14 kelime)</w:t>
      </w:r>
    </w:p>
    <w:p>
      <w:pPr/>
      <w:r>
        <w:rPr/>
        <w:t xml:space="preserve">Birçok ismin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âhiret, ilahî saltanat açısından nasıl bir yer olarak görülüyor? (9 kelime)</w:t>
      </w:r>
    </w:p>
    <w:p>
      <w:pPr/>
      <w:r>
        <w:rPr/>
        <w:t xml:space="preserve">O saltanatın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birçok isminin âhirete şahitlik etmesi nasıl anlaşılmalıdır? (13 kelime)</w:t>
      </w:r>
    </w:p>
    <w:p>
      <w:pPr/>
      <w:r>
        <w:rPr/>
        <w:t xml:space="preserve">İlahi isimlerin etkilerinin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Rahmet ve ikramın sergilenmesi neden insanla konuşmayı gerektirir? (12 kelime)</w:t>
      </w:r>
    </w:p>
    <w:p>
      <w:pPr/>
      <w:r>
        <w:rPr/>
        <w:t xml:space="preserve">Çünkü nimet verenin,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meyve-risalesi-p55-9-mesele-1-nokta-iman-i-billahin-ahireti-isbati - Set 2</w:t>
      </w:r>
    </w:p>
    <w:p>
      <w:pPr/>
      <w:r>
        <w:rPr/>
        <w:t xml:space="preserve">1-) Birinci Nokta’nın ana fikri nedir? (11 kelime)</w:t>
      </w:r>
    </w:p>
    <w:p>
      <w:pPr/>
      <w:r>
        <w:rPr/>
        <w:t xml:space="preserve">Allah’a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kâinat neden saray, şehir ve memleket gibi benzetmelerle anlatılıyor? (11 kelime)</w:t>
      </w:r>
    </w:p>
    <w:p>
      <w:pPr/>
      <w:r>
        <w:rPr/>
        <w:t xml:space="preserve">Yönetim,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Zerrelerden yıldızlara kadar her şeyin birlikte anılması neyi gösteriyor? (12 kelime)</w:t>
      </w:r>
    </w:p>
    <w:p>
      <w:pPr/>
      <w:r>
        <w:rPr/>
        <w:t xml:space="preserve">En küçükten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“Ezelî ve bâki saltanat” düşüncesi dünyayla sınırlı kalırsa neden eksik olur? (15 kelime)</w:t>
      </w:r>
    </w:p>
    <w:p>
      <w:pPr/>
      <w:r>
        <w:rPr/>
        <w:t xml:space="preserve">Çünkü 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isimlerinin âhireti istemesi ifadesi ne manaya gelir? (13 kelime)</w:t>
      </w:r>
    </w:p>
    <w:p>
      <w:pPr/>
      <w:r>
        <w:rPr/>
        <w:t xml:space="preserve">İlahi isimlerin manalarının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İnsanlara şükür görevinin bildirilmesi neden özellikle peygamberler aracılığıyla ilişkilendiriliyor? (11 kelime)</w:t>
      </w:r>
    </w:p>
    <w:p>
      <w:pPr/>
      <w:r>
        <w:rPr/>
        <w:t xml:space="preserve">Çünkü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kutsal kitapların gönderilmesi hangi ihtiyacın karşılığı olarak sunuluyor? (13 kelime)</w:t>
      </w:r>
    </w:p>
    <w:p>
      <w:pPr/>
      <w:r>
        <w:rPr/>
        <w:t xml:space="preserve">İnsanların ilahî emirleri,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meyve-risalesi-p55-9-mesele-1-nokta-iman-i-billahin-ahireti-isbati - Set 3</w:t>
      </w:r>
    </w:p>
    <w:p>
      <w:pPr/>
      <w:r>
        <w:rPr/>
        <w:t xml:space="preserve">1-) Metinde Allah’a iman sadece tek başına bir kabul olarak mı sunuluyor, yoksa başka sonuçlar da doğuruyor mu? (11 kelime)</w:t>
      </w:r>
    </w:p>
    <w:p>
      <w:pPr/>
      <w:r>
        <w:rPr/>
        <w:t xml:space="preserve">Başka sonuçlar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ölçü ve düzenin sürekli vurgulanmasının sebebi nedir? (11 kelime)</w:t>
      </w:r>
    </w:p>
    <w:p>
      <w:pPr/>
      <w:r>
        <w:rPr/>
        <w:t xml:space="preserve">Bu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görevli askerler gibi tasvir edilmesi, Allah’ın hangi sıfatını düşündürür? (6 kelime)</w:t>
      </w:r>
    </w:p>
    <w:p>
      <w:pPr/>
      <w:r>
        <w:rPr/>
        <w:t xml:space="preserve">Kudret,</w:t>
      </w:r>
    </w:p>
    <w:p>
      <w:r>
        <w:rPr/>
        <w:t/>
      </w:r>
    </w:p>
    <w:p>
      <w:pPr/>
      <w:r>
        <w:rPr/>
        <w:t xml:space="preserve">4-) Metne göre böyle bir ilahî yönetimin âhiretsiz düşünülmesi neden akla uzak sayılıyor? (14 kelime)</w:t>
      </w:r>
    </w:p>
    <w:p>
      <w:pPr/>
      <w:r>
        <w:rPr/>
        <w:t xml:space="preserve">Çünkü sonsuz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âhiret, sadece ödül-ceza yeri olarak mı geçiyor?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Elçilerin gönderilmesi, Allah’ın rahmetiyle hangi yönden bağlantılıdır? (13 kelime)</w:t>
      </w:r>
    </w:p>
    <w:p>
      <w:pPr/>
      <w:r>
        <w:rPr/>
        <w:t xml:space="preserve">Rahmetin sadece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“Peygamberlere ve kitaplara iman” sonucuna ulaşırken hangi düşünce zinciri izleniyor? (15 kelime)</w:t>
      </w:r>
    </w:p>
    <w:p>
      <w:pPr/>
      <w:r>
        <w:rPr/>
        <w:t xml:space="preserve">Allah’ın varlığı, hikmeti,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meyve-risalesi-p55-9-mesele-1-nokta-iman-i-billahin-ahireti-isbati - Set 4</w:t>
      </w:r>
    </w:p>
    <w:p>
      <w:pPr/>
      <w:r>
        <w:rPr/>
        <w:t xml:space="preserve">1-) Birinci Nokta’da ilk olarak hangi iman bağı kuruluyor? (8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bütün ihtiyaçlarıyla birlikte idare edildiğinin söylenmesi neyi ispatlamaya yardımcı oluyor? (15 kelime)</w:t>
      </w:r>
    </w:p>
    <w:p>
      <w:pPr/>
      <w:r>
        <w:rPr/>
        <w:t xml:space="preserve">Her şeyi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Düzen, ölçü ve hikmet kavramları birlikte verilince hangi genel sonuç ortaya çıkar? (10 kelime)</w:t>
      </w:r>
    </w:p>
    <w:p>
      <w:pPr/>
      <w:r>
        <w:rPr/>
        <w:t xml:space="preserve">Evrenin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genel sonuç neden doğrudan âhirete yönlendiriliyor? (12 kelime)</w:t>
      </w:r>
    </w:p>
    <w:p>
      <w:pPr/>
      <w:r>
        <w:rPr/>
        <w:t xml:space="preserve">Çünkü 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anlamlı oluşu neden öğretici elçileri gerekli kılıyor? (10 kelime)</w:t>
      </w:r>
    </w:p>
    <w:p>
      <w:pPr/>
      <w:r>
        <w:rPr/>
        <w:t xml:space="preserve">Çünkü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büyük bir kitap gibi oluşu, vahiy açısından hangi ihtiyacı ortaya koyuyor? (10 kelime)</w:t>
      </w:r>
    </w:p>
    <w:p>
      <w:pPr/>
      <w:r>
        <w:rPr/>
        <w:t xml:space="preserve">Bu kitabın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ilahî hitap yalnız sözlü vahiyden mi ibarettir? (15 kelime)</w:t>
      </w:r>
    </w:p>
    <w:p>
      <w:pPr/>
      <w:r>
        <w:rPr/>
        <w:t xml:space="preserve">Hayır, önce fiil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meyve-risalesi-p55-9-mesele-1-nokta-iman-i-billahin-ahireti-isbati - Set 5</w:t>
      </w:r>
    </w:p>
    <w:p>
      <w:pPr/>
      <w:r>
        <w:rPr/>
        <w:t xml:space="preserve">1-) Birinci Nokta’nın girişinde hangi eser örnek gösterilerek bu konunun daha önce açıklandığına işaret ediliyor? (6 kelime)</w:t>
      </w:r>
    </w:p>
    <w:p>
      <w:pPr/>
      <w:r>
        <w:rPr/>
        <w:t xml:space="preserve">Meyve</w:t>
      </w:r>
    </w:p>
    <w:p>
      <w:r>
        <w:rPr/>
        <w:t/>
      </w:r>
    </w:p>
    <w:p>
      <w:pPr/>
      <w:r>
        <w:rPr/>
        <w:t xml:space="preserve">2-) Parçada evrenin tek bir idare altında bulunduğu hangi örneklerle hissettiriliyor? (13 kelime)</w:t>
      </w:r>
    </w:p>
    <w:p>
      <w:pPr/>
      <w:r>
        <w:rPr/>
        <w:t xml:space="preserve">Küçük parçacıklardan gök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kadar kapsamlı yönetim neden geçici bir hayatla sınırlı görülmüyor? (16 kelime)</w:t>
      </w:r>
    </w:p>
    <w:p>
      <w:pPr/>
      <w:r>
        <w:rPr/>
        <w:t xml:space="preserve">Çünkü böylesine sürekli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“Görür gibi inan” ifadesi, iman konusunda nasıl bir seviye hedefliyor? (10 kelime)</w:t>
      </w:r>
    </w:p>
    <w:p>
      <w:pPr/>
      <w:r>
        <w:rPr/>
        <w:t xml:space="preserve">Delillerle güçlenmiş,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kitap gibi oluşu ile kutsal kitaplar arasında nasıl bir bağ kuruluyor? (12 kelime)</w:t>
      </w:r>
    </w:p>
    <w:p>
      <w:pPr/>
      <w:r>
        <w:rPr/>
        <w:t xml:space="preserve">Kâinattaki yaratılmış ayetlerin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manevi önderleriyle konuşulmasının özellikle vurgulanması neyi anlatır? (8 kelime)</w:t>
      </w:r>
    </w:p>
    <w:p>
      <w:pPr/>
      <w:r>
        <w:rPr/>
        <w:t xml:space="preserve">Vahyin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meyve-risalesi-p55-9-mesele-1-nokta-iman-i-billahin-ahireti-isbati - Set 6</w:t>
      </w:r>
    </w:p>
    <w:p>
      <w:pPr/>
      <w:r>
        <w:rPr/>
        <w:t xml:space="preserve">1-) Birinci Nokta’da iman esasları arasında nasıl bir bütünlük kuruluyor? (13 kelime)</w:t>
      </w:r>
    </w:p>
    <w:p>
      <w:pPr/>
      <w:r>
        <w:rPr/>
        <w:t xml:space="preserve">Bir esasın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Evrenin sürekli hareket ve görev hâlinde gösterilmesi hangi ana düşünceye hizmet ediyor? (12 kelime)</w:t>
      </w:r>
    </w:p>
    <w:p>
      <w:pPr/>
      <w:r>
        <w:rPr/>
        <w:t xml:space="preserve">Her şeyin canlı,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idarenin ebedî oluşu neden âhireti gerekli kılıyor? (16 kelime)</w:t>
      </w:r>
    </w:p>
    <w:p>
      <w:pPr/>
      <w:r>
        <w:rPr/>
        <w:t xml:space="preserve">Çünkü ebedî olan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varlığına dair delillerin âhirete de işaret ettiği nasıl açıklanıyor? (13 kelime)</w:t>
      </w:r>
    </w:p>
    <w:p>
      <w:pPr/>
      <w:r>
        <w:rPr/>
        <w:t xml:space="preserve">İlahi hâkimiyetin,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manalı bir kitap gibi olması, insan için hangi ihtiyacı doğurur? (8 kelime)</w:t>
      </w:r>
    </w:p>
    <w:p>
      <w:pPr/>
      <w:r>
        <w:rPr/>
        <w:t xml:space="preserve">O kitabı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her canlıya cevap vermesi ile insanlara vahiy göndermesi arasında nasıl bir derece farkı var? (15 kelime)</w:t>
      </w:r>
    </w:p>
    <w:p>
      <w:pPr/>
      <w:r>
        <w:rPr/>
        <w:t xml:space="preserve">İlki genel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meyve-risalesi-p55-9-mesele-1-nokta-iman-i-billahin-ahireti-isbati - Set 1 - CEVAPLAR</w:t>
      </w:r>
    </w:p>
    <w:p>
      <w:pPr/>
      <w:r>
        <w:rPr/>
        <w:t xml:space="preserve">1-) Kâinatın bir düzen içinde yönetilmesi, âhiretin varlığına nasıl delil oluyor?</w:t>
      </w:r>
    </w:p>
    <w:p>
      <w:pPr/>
      <w:r>
        <w:rPr/>
        <w:t xml:space="preserve">Sürekli, hikmetli ve kalıcı bir ilahî idarenin geçici olmayan bir yurdu gerektirdiği gösteriliyor.</w:t>
      </w:r>
    </w:p>
    <w:p>
      <w:pPr/>
      <w:r>
        <w:rPr/>
        <w:t xml:space="preserve">2-) Metinde varlıkların orduya benzetilmesi hangi düşünceyi kuvvetlendiriyor?</w:t>
      </w:r>
    </w:p>
    <w:p>
      <w:pPr/>
      <w:r>
        <w:rPr/>
        <w:t xml:space="preserve">Her şeyin başıboş değil, emir altında ve planlı şekilde sevk edildiğini kuvvetlendiriyor.</w:t>
      </w:r>
    </w:p>
    <w:p>
      <w:pPr/>
      <w:r>
        <w:rPr/>
        <w:t xml:space="preserve">3-) Allah’ın kalıcı hâkimiyetinden hareketle âhiret için nasıl bir sonuç çıkarılıyor?</w:t>
      </w:r>
    </w:p>
    <w:p>
      <w:pPr/>
      <w:r>
        <w:rPr/>
        <w:t xml:space="preserve">Böyle sonsuz bir hükümranlığın devamlı tecelli edeceği ebedî bir âlemin bulunması gerektiği çıkarılıyor.</w:t>
      </w:r>
    </w:p>
    <w:p>
      <w:pPr/>
      <w:r>
        <w:rPr/>
        <w:t xml:space="preserve">4-) Bu bölümde Allah’ın isimlerinin âhiretle ilişkisi nasıl kuruluyor?</w:t>
      </w:r>
    </w:p>
    <w:p>
      <w:pPr/>
      <w:r>
        <w:rPr/>
        <w:t xml:space="preserve">Birçok ismin tam manasıyla görünmesi ve gereğinin gerçekleşmesi için âhiretin gerekli olduğu ifade ediliyor.</w:t>
      </w:r>
    </w:p>
    <w:p>
      <w:pPr/>
      <w:r>
        <w:rPr/>
        <w:t xml:space="preserve">5-) Metinde âhiret, ilahî saltanat açısından nasıl bir yer olarak görülüyor?</w:t>
      </w:r>
    </w:p>
    <w:p>
      <w:pPr/>
      <w:r>
        <w:rPr/>
        <w:t xml:space="preserve">O saltanatın sürekli görüneceği kalıcı bir merkez olarak görülüyor.</w:t>
      </w:r>
    </w:p>
    <w:p>
      <w:pPr/>
      <w:r>
        <w:rPr/>
        <w:t xml:space="preserve">6-) Allah’ın birçok isminin âhirete şahitlik etmesi nasıl anlaşılmalıdır?</w:t>
      </w:r>
    </w:p>
    <w:p>
      <w:pPr/>
      <w:r>
        <w:rPr/>
        <w:t xml:space="preserve">İlahi isimlerin etkilerinin tam ve sürekli şekilde ortaya çıkmasının âhiretle tamamlanacağı şeklinde anlaşılmalıdır.</w:t>
      </w:r>
    </w:p>
    <w:p>
      <w:pPr/>
      <w:r>
        <w:rPr/>
        <w:t xml:space="preserve">7-) Rahmet ve ikramın sergilenmesi neden insanla konuşmayı gerektirir?</w:t>
      </w:r>
    </w:p>
    <w:p>
      <w:pPr/>
      <w:r>
        <w:rPr/>
        <w:t xml:space="preserve">Çünkü nimet verenin, nimete karşı nasıl şükredileceğini bildirmesi rahmetin tamamlayıcı bir yönüdür.</w:t>
      </w:r>
    </w:p>
    <w:p>
      <w:r>
        <w:br w:type="page"/>
      </w:r>
    </w:p>
    <w:p>
      <w:pPr>
        <w:pStyle w:val="Heading2"/>
      </w:pPr>
      <w:r>
        <w:t>11sinif meyve-risalesi-p55-9-mesele-1-nokta-iman-i-billahin-ahireti-isbati - Set 2 - CEVAPLAR</w:t>
      </w:r>
    </w:p>
    <w:p>
      <w:pPr/>
      <w:r>
        <w:rPr/>
        <w:t xml:space="preserve">1-) Birinci Nokta’nın ana fikri nedir?</w:t>
      </w:r>
    </w:p>
    <w:p>
      <w:pPr/>
      <w:r>
        <w:rPr/>
        <w:t xml:space="preserve">Allah’a gerçek iman, insanı âhirete, vahye ve peygamberlere imana da götürür.</w:t>
      </w:r>
    </w:p>
    <w:p>
      <w:pPr/>
      <w:r>
        <w:rPr/>
        <w:t xml:space="preserve">2-) Metinde kâinat neden saray, şehir ve memleket gibi benzetmelerle anlatılıyor?</w:t>
      </w:r>
    </w:p>
    <w:p>
      <w:pPr/>
      <w:r>
        <w:rPr/>
        <w:t xml:space="preserve">Yönetim, düzen ve amaçlı işleyişin daha açık anlaşılması için böyle anlatılıyor.</w:t>
      </w:r>
    </w:p>
    <w:p>
      <w:pPr/>
      <w:r>
        <w:rPr/>
        <w:t xml:space="preserve">3-) Zerrelerden yıldızlara kadar her şeyin birlikte anılması neyi gösteriyor?</w:t>
      </w:r>
    </w:p>
    <w:p>
      <w:pPr/>
      <w:r>
        <w:rPr/>
        <w:t xml:space="preserve">En küçükten en büyüğe kadar aynı ilahî idarenin her şeyi kuşattığını gösteriyor.</w:t>
      </w:r>
    </w:p>
    <w:p>
      <w:pPr/>
      <w:r>
        <w:rPr/>
        <w:t xml:space="preserve">4-) “Ezelî ve bâki saltanat” düşüncesi dünyayla sınırlı kalırsa neden eksik olur?</w:t>
      </w:r>
    </w:p>
    <w:p>
      <w:pPr/>
      <w:r>
        <w:rPr/>
        <w:t xml:space="preserve">Çünkü geçici bir dünya, sonsuz hükümranlığın tam karşılığı olamaz; bu yüzden ebedî bir âlem gerekir.</w:t>
      </w:r>
    </w:p>
    <w:p>
      <w:pPr/>
      <w:r>
        <w:rPr/>
        <w:t xml:space="preserve">5-) Allah’ın isimlerinin âhireti istemesi ifadesi ne manaya gelir?</w:t>
      </w:r>
    </w:p>
    <w:p>
      <w:pPr/>
      <w:r>
        <w:rPr/>
        <w:t xml:space="preserve">İlahi isimlerin manalarının tam ortaya çıkması için ebedî hayatın gerekli olması manasına gelir.</w:t>
      </w:r>
    </w:p>
    <w:p>
      <w:pPr/>
      <w:r>
        <w:rPr/>
        <w:t xml:space="preserve">6-) İnsanlara şükür görevinin bildirilmesi neden özellikle peygamberler aracılığıyla ilişkilendiriliyor?</w:t>
      </w:r>
    </w:p>
    <w:p>
      <w:pPr/>
      <w:r>
        <w:rPr/>
        <w:t xml:space="preserve">Çünkü nimetin sahibine karşı doğru tavrı en güvenilir şekilde peygamberler öğretir.</w:t>
      </w:r>
    </w:p>
    <w:p>
      <w:pPr/>
      <w:r>
        <w:rPr/>
        <w:t xml:space="preserve">7-) Metinde kutsal kitapların gönderilmesi hangi ihtiyacın karşılığı olarak sunuluyor?</w:t>
      </w:r>
    </w:p>
    <w:p>
      <w:pPr/>
      <w:r>
        <w:rPr/>
        <w:t xml:space="preserve">İnsanların ilahî emirleri, kulluk vazifelerini ve hayatın manasını öğrenme ihtiyacının karşılığı olarak sunuluyor.</w:t>
      </w:r>
    </w:p>
    <w:p>
      <w:r>
        <w:br w:type="page"/>
      </w:r>
    </w:p>
    <w:p>
      <w:pPr>
        <w:pStyle w:val="Heading2"/>
      </w:pPr>
      <w:r>
        <w:t>11sinif meyve-risalesi-p55-9-mesele-1-nokta-iman-i-billahin-ahireti-isbati - Set 3 - CEVAPLAR</w:t>
      </w:r>
    </w:p>
    <w:p>
      <w:pPr/>
      <w:r>
        <w:rPr/>
        <w:t xml:space="preserve">1-) Metinde Allah’a iman sadece tek başına bir kabul olarak mı sunuluyor, yoksa başka sonuçlar da doğuruyor mu?</w:t>
      </w:r>
    </w:p>
    <w:p>
      <w:pPr/>
      <w:r>
        <w:rPr/>
        <w:t xml:space="preserve">Başka sonuçlar da doğuruyor; âhiret, kitaplar ve peygamberler inancına kapı açıyor.</w:t>
      </w:r>
    </w:p>
    <w:p>
      <w:pPr/>
      <w:r>
        <w:rPr/>
        <w:t xml:space="preserve">2-) Kâinattaki ölçü ve düzenin sürekli vurgulanmasının sebebi nedir?</w:t>
      </w:r>
    </w:p>
    <w:p>
      <w:pPr/>
      <w:r>
        <w:rPr/>
        <w:t xml:space="preserve">Bu düzenin tesadüf değil, bilinçli ve hikmetli bir yönetimle kurulduğunu göstermek.</w:t>
      </w:r>
    </w:p>
    <w:p>
      <w:pPr/>
      <w:r>
        <w:rPr/>
        <w:t xml:space="preserve">3-) Varlıkların görevli askerler gibi tasvir edilmesi, Allah’ın hangi sıfatını düşündürür?</w:t>
      </w:r>
    </w:p>
    <w:p>
      <w:pPr/>
      <w:r>
        <w:rPr/>
        <w:t xml:space="preserve">Kudret, irade ve hâkimiyet sıfatlarını düşündürür.</w:t>
      </w:r>
    </w:p>
    <w:p>
      <w:pPr/>
      <w:r>
        <w:rPr/>
        <w:t xml:space="preserve">4-) Metne göre böyle bir ilahî yönetimin âhiretsiz düşünülmesi neden akla uzak sayılıyor?</w:t>
      </w:r>
    </w:p>
    <w:p>
      <w:pPr/>
      <w:r>
        <w:rPr/>
        <w:t xml:space="preserve">Çünkü sonsuz ve devamlı bir yönetimin, devamlı bir tecelli alanı olmadan eksik kalacağı anlatılıyor.</w:t>
      </w:r>
    </w:p>
    <w:p>
      <w:pPr/>
      <w:r>
        <w:rPr/>
        <w:t xml:space="preserve">5-) Metinde âhiret, sadece ödül-ceza yeri olarak mı geçiyor?</w:t>
      </w:r>
    </w:p>
    <w:p>
      <w:pPr/>
      <w:r>
        <w:rPr/>
        <w:t xml:space="preserve">Hayır, aynı zamanda ilahî saltanatın kalıcı görünüm yeri olarak da geçiyor.</w:t>
      </w:r>
    </w:p>
    <w:p>
      <w:pPr/>
      <w:r>
        <w:rPr/>
        <w:t xml:space="preserve">6-) Elçilerin gönderilmesi, Allah’ın rahmetiyle hangi yönden bağlantılıdır?</w:t>
      </w:r>
    </w:p>
    <w:p>
      <w:pPr/>
      <w:r>
        <w:rPr/>
        <w:t xml:space="preserve">Rahmetin sadece nimet vermekle kalmayıp, o nimetlerin manasını ve karşılığını öğretmesi yönünden bağlantılıdır.</w:t>
      </w:r>
    </w:p>
    <w:p>
      <w:pPr/>
      <w:r>
        <w:rPr/>
        <w:t xml:space="preserve">7-) “Peygamberlere ve kitaplara iman” sonucuna ulaşırken hangi düşünce zinciri izleniyor?</w:t>
      </w:r>
    </w:p>
    <w:p>
      <w:pPr/>
      <w:r>
        <w:rPr/>
        <w:t xml:space="preserve">Allah’ın varlığı, hikmeti, rahmeti, kendini tanıtması ve kullarını yönlendirmesi düşüncelerinden hareket edilerek bu sonuca ulaşılıyor.</w:t>
      </w:r>
    </w:p>
    <w:p>
      <w:r>
        <w:br w:type="page"/>
      </w:r>
    </w:p>
    <w:p>
      <w:pPr>
        <w:pStyle w:val="Heading2"/>
      </w:pPr>
      <w:r>
        <w:t>11sinif meyve-risalesi-p55-9-mesele-1-nokta-iman-i-billahin-ahireti-isbati - Set 4 - CEVAPLAR</w:t>
      </w:r>
    </w:p>
    <w:p>
      <w:pPr/>
      <w:r>
        <w:rPr/>
        <w:t xml:space="preserve">1-) Birinci Nokta’da ilk olarak hangi iman bağı kuruluyor?</w:t>
      </w:r>
    </w:p>
    <w:p>
      <w:pPr/>
      <w:r>
        <w:rPr/>
        <w:t xml:space="preserve">Allah’a iman ile âhirete iman arasında bağ kuruluyor.</w:t>
      </w:r>
    </w:p>
    <w:p>
      <w:pPr/>
      <w:r>
        <w:rPr/>
        <w:t xml:space="preserve">2-) Kâinatın bütün ihtiyaçlarıyla birlikte idare edildiğinin söylenmesi neyi ispatlamaya yardımcı oluyor?</w:t>
      </w:r>
    </w:p>
    <w:p>
      <w:pPr/>
      <w:r>
        <w:rPr/>
        <w:t xml:space="preserve">Her şeyi kuşatan bir Rabbin varlığını ve bu Rabbin işlerinin hikmetsiz olmadığını ispatlamaya yardımcı oluyor.</w:t>
      </w:r>
    </w:p>
    <w:p>
      <w:pPr/>
      <w:r>
        <w:rPr/>
        <w:t xml:space="preserve">3-) Düzen, ölçü ve hikmet kavramları birlikte verilince hangi genel sonuç ortaya çıkar?</w:t>
      </w:r>
    </w:p>
    <w:p>
      <w:pPr/>
      <w:r>
        <w:rPr/>
        <w:t xml:space="preserve">Evrenin rastgele değil, bilinçli bir maksatla yönetildiği sonucu ortaya çıkar.</w:t>
      </w:r>
    </w:p>
    <w:p>
      <w:pPr/>
      <w:r>
        <w:rPr/>
        <w:t xml:space="preserve">4-) Bu genel sonuç neden doğrudan âhirete yönlendiriliyor?</w:t>
      </w:r>
    </w:p>
    <w:p>
      <w:pPr/>
      <w:r>
        <w:rPr/>
        <w:t xml:space="preserve">Çünkü hikmetli ve kalıcı ilahî yönetimin sonu yokluğu değil, ebedî devamı gerektirir.</w:t>
      </w:r>
    </w:p>
    <w:p>
      <w:pPr/>
      <w:r>
        <w:rPr/>
        <w:t xml:space="preserve">5-) Kâinatın anlamlı oluşu neden öğretici elçileri gerekli kılıyor?</w:t>
      </w:r>
    </w:p>
    <w:p>
      <w:pPr/>
      <w:r>
        <w:rPr/>
        <w:t xml:space="preserve">Çünkü anlam varsa onu doğru açıklayan bir muallim de gereklidir.</w:t>
      </w:r>
    </w:p>
    <w:p>
      <w:pPr/>
      <w:r>
        <w:rPr/>
        <w:t xml:space="preserve">6-) Kâinatın büyük bir kitap gibi oluşu, vahiy açısından hangi ihtiyacı ortaya koyuyor?</w:t>
      </w:r>
    </w:p>
    <w:p>
      <w:pPr/>
      <w:r>
        <w:rPr/>
        <w:t xml:space="preserve">Bu kitabın manasını açıklayan ilahî mesajlara ihtiyaç olduğunu ortaya koyuyor.</w:t>
      </w:r>
    </w:p>
    <w:p>
      <w:pPr/>
      <w:r>
        <w:rPr/>
        <w:t xml:space="preserve">7-) Metne göre ilahî hitap yalnız sözlü vahiyden mi ibarettir?</w:t>
      </w:r>
    </w:p>
    <w:p>
      <w:pPr/>
      <w:r>
        <w:rPr/>
        <w:t xml:space="preserve">Hayır, önce fiil ve ihsanlarla bir bildiriş var; sonra vahiy ve kitaplarla açık hitap geliyor.</w:t>
      </w:r>
    </w:p>
    <w:p>
      <w:r>
        <w:br w:type="page"/>
      </w:r>
    </w:p>
    <w:p>
      <w:pPr>
        <w:pStyle w:val="Heading2"/>
      </w:pPr>
      <w:r>
        <w:t>11sinif meyve-risalesi-p55-9-mesele-1-nokta-iman-i-billahin-ahireti-isbati - Set 5 - CEVAPLAR</w:t>
      </w:r>
    </w:p>
    <w:p>
      <w:pPr/>
      <w:r>
        <w:rPr/>
        <w:t xml:space="preserve">1-) Birinci Nokta’nın girişinde hangi eser örnek gösterilerek bu konunun daha önce açıklandığına işaret ediliyor?</w:t>
      </w:r>
    </w:p>
    <w:p>
      <w:pPr/>
      <w:r>
        <w:rPr/>
        <w:t xml:space="preserve">Meyve Risalesi’nin ilgili bölümüne işaret ediliyor.</w:t>
      </w:r>
    </w:p>
    <w:p>
      <w:pPr/>
      <w:r>
        <w:rPr/>
        <w:t xml:space="preserve">2-) Parçada evrenin tek bir idare altında bulunduğu hangi örneklerle hissettiriliyor?</w:t>
      </w:r>
    </w:p>
    <w:p>
      <w:pPr/>
      <w:r>
        <w:rPr/>
        <w:t xml:space="preserve">Küçük parçacıklardan gök cisimlerine, sinekten yıldızlara kadar her şeyin birlikte yönetildiği örneklerle hissettiriliyor.</w:t>
      </w:r>
    </w:p>
    <w:p>
      <w:pPr/>
      <w:r>
        <w:rPr/>
        <w:t xml:space="preserve">3-) Bu kadar kapsamlı yönetim neden geçici bir hayatla sınırlı görülmüyor?</w:t>
      </w:r>
    </w:p>
    <w:p>
      <w:pPr/>
      <w:r>
        <w:rPr/>
        <w:t xml:space="preserve">Çünkü böylesine sürekli ve büyük bir ilahî hâkimiyetin kalıcı bir sonucu ve yurdu olması gerektiği düşünülüyor.</w:t>
      </w:r>
    </w:p>
    <w:p>
      <w:pPr/>
      <w:r>
        <w:rPr/>
        <w:t xml:space="preserve">4-) “Görür gibi inan” ifadesi, iman konusunda nasıl bir seviye hedefliyor?</w:t>
      </w:r>
    </w:p>
    <w:p>
      <w:pPr/>
      <w:r>
        <w:rPr/>
        <w:t xml:space="preserve">Delillerle güçlenmiş, sarsılmaz ve çok kuvvetli bir yakin seviyesini hedefliyor.</w:t>
      </w:r>
    </w:p>
    <w:p>
      <w:pPr/>
      <w:r>
        <w:rPr/>
        <w:t xml:space="preserve">5-) Kâinatın kitap gibi oluşu ile kutsal kitaplar arasında nasıl bir bağ kuruluyor?</w:t>
      </w:r>
    </w:p>
    <w:p>
      <w:pPr/>
      <w:r>
        <w:rPr/>
        <w:t xml:space="preserve">Kâinattaki yaratılmış ayetlerin doğru anlaşılması için indirilen kitapların açıklayıcı olduğu bağı kuruluyor.</w:t>
      </w:r>
    </w:p>
    <w:p>
      <w:pPr/>
      <w:r>
        <w:rPr/>
        <w:t xml:space="preserve">6-) İnsanların manevi önderleriyle konuşulmasının özellikle vurgulanması neyi anlatır?</w:t>
      </w:r>
    </w:p>
    <w:p>
      <w:pPr/>
      <w:r>
        <w:rPr/>
        <w:t xml:space="preserve">Vahyin insan topluluklarını yönlendirecek seçkin elçilere geldiğini anlatır.</w:t>
      </w:r>
    </w:p>
    <w:p>
      <w:r>
        <w:br w:type="page"/>
      </w:r>
    </w:p>
    <w:p>
      <w:pPr>
        <w:pStyle w:val="Heading2"/>
      </w:pPr>
      <w:r>
        <w:t>11sinif meyve-risalesi-p55-9-mesele-1-nokta-iman-i-billahin-ahireti-isbati - Set 6 - CEVAPLAR</w:t>
      </w:r>
    </w:p>
    <w:p>
      <w:pPr/>
      <w:r>
        <w:rPr/>
        <w:t xml:space="preserve">1-) Birinci Nokta’da iman esasları arasında nasıl bir bütünlük kuruluyor?</w:t>
      </w:r>
    </w:p>
    <w:p>
      <w:pPr/>
      <w:r>
        <w:rPr/>
        <w:t xml:space="preserve">Bir esasın delilleri diğer esasları da destekleyecek şekilde birbirine bağlı bir bütünlük kuruluyor.</w:t>
      </w:r>
    </w:p>
    <w:p>
      <w:pPr/>
      <w:r>
        <w:rPr/>
        <w:t xml:space="preserve">2-) Evrenin sürekli hareket ve görev hâlinde gösterilmesi hangi ana düşünceye hizmet ediyor?</w:t>
      </w:r>
    </w:p>
    <w:p>
      <w:pPr/>
      <w:r>
        <w:rPr/>
        <w:t xml:space="preserve">Her şeyin canlı, şuurlu bir idare altında bulunduğu ana düşüncesine hizmet ediyor.</w:t>
      </w:r>
    </w:p>
    <w:p>
      <w:pPr/>
      <w:r>
        <w:rPr/>
        <w:t xml:space="preserve">3-) Bu idarenin ebedî oluşu neden âhireti gerekli kılıyor?</w:t>
      </w:r>
    </w:p>
    <w:p>
      <w:pPr/>
      <w:r>
        <w:rPr/>
        <w:t xml:space="preserve">Çünkü ebedî olan bir hükümranlığın yalnız geçici dünyada kalması uygun görülmüyor; devam edeceği bir âlem gerekiyor.</w:t>
      </w:r>
    </w:p>
    <w:p>
      <w:pPr/>
      <w:r>
        <w:rPr/>
        <w:t xml:space="preserve">4-) Allah’ın varlığına dair delillerin âhirete de işaret ettiği nasıl açıklanıyor?</w:t>
      </w:r>
    </w:p>
    <w:p>
      <w:pPr/>
      <w:r>
        <w:rPr/>
        <w:t xml:space="preserve">İlahi hâkimiyetin, isimlerin ve rububiyetin tam manasıyla görünmesi için âhiretin gerekli olduğu açıklanıyor.</w:t>
      </w:r>
    </w:p>
    <w:p>
      <w:pPr/>
      <w:r>
        <w:rPr/>
        <w:t xml:space="preserve">5-) Kâinatın manalı bir kitap gibi olması, insan için hangi ihtiyacı doğurur?</w:t>
      </w:r>
    </w:p>
    <w:p>
      <w:pPr/>
      <w:r>
        <w:rPr/>
        <w:t xml:space="preserve">O kitabı doğru okuyup anlayacak öğreticilere ihtiyaç doğurur.</w:t>
      </w:r>
    </w:p>
    <w:p>
      <w:pPr/>
      <w:r>
        <w:rPr/>
        <w:t xml:space="preserve">6-) Allah’ın her canlıya cevap vermesi ile insanlara vahiy göndermesi arasında nasıl bir derece farkı var?</w:t>
      </w:r>
    </w:p>
    <w:p>
      <w:pPr/>
      <w:r>
        <w:rPr/>
        <w:t xml:space="preserve">İlki genel ve fiilî yardım seviyesini, ikincisi ise açık, sözlü ve yönlendirici rehberlik seviyesini gösteriyor.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d4f263d9fd34bbf" /></Relationships>
</file>