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3f982e95e4a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mübarek cümle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cümle neye tam uygun düşüyor?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“Tam tamına uyma” sözü bize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cümle onun hangi tarafına işaret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Dayanağın kopmaması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bağa el uzatıp tutunmanın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cümlenin de neye işareti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işaretin ayrıntısı o anda açıklanıyor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Duadaki sözlerden, insan bilgisi hakkında nasıl bir ders çıkarırız?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Dipnotta, kalan kısmın şimdi yazdırılmamasının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iki kutsal cümle arasında nasıl bir bağ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İkincisi neye denk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Meydana gelmesine, olgunlaşmasına ve parlak hizmetine.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açık bir uygunluk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Nur’la ilgili bazı şeylere tam uyuyor.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Nur’a işaret ettiği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açıklanmıyor.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Nur’a işaret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Necat, yani kurtuluş.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Güvenilir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Gelişip tamamlanmasına ve güzel sonuçlarına.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bir manevi bağ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ve siyasetle biraz ilgili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başımıza her şeyi bilemeyiz.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cümle Risale-i Nur’un hangi tarafına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bu çağda nasıl bir dayanak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bağ benzetmesiyle insanlara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Sonraki bölümde geçen cümle kimlere yakındır?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“Allah, iman edenlerin dostudur” anlamındaki cümle için ne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Devamının ertelenmesi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Dipnota göre, yazılmayan bölümün sebebi daha çok hangi konuyla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Dipnota göre neden bu konuya bakmaları uygun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mübarek cümleden birincisi neye denk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Risale-i Nur’un bu asırda hangi değerde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“Bu makamda perde indi” sözü, yazının durması hakkında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kutsal cümle ile Risale-i Nur arasında nasıl bir yakınlık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meyve-risalesi-p103-11-mesele-hasiye-lahika-ayetlerin-isari-tefsiri-urvetul-vuska-remzi-perde-indi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edenlere yakındır.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tutunanın güvende olacağı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sağlam bir dayanak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İsmine.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ve siyaset tarafına dokunduğu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Siyasetle ilgili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her zaman yazılmadığını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Mana ve sayı yönüyle Risale-i Nur’a işaret var deniyor.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Manevi bir yakınlık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Açıklamanın o anda gizli kaldığını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sağlam bir bağ değerinde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adına.</w:t>
            </w:r>
          </w:p>
        </w:tc>
      </w:tr>
    </w:tbl>
  </w:body>
</w:document>
</file>