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2ce00be974a8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dünya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ağacın meyveleri nereye gönderiliyor?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günler, seneler, asırlar ve devirler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Saat örneği neden verilmiş?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Geceden sonra sabahın gelmesi hangi büyük gerçeğe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Kıştan sonra baharın gelmesi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aklımız neyi tam kavrayamıyor?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 çıkarılacak kısa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bu parçada hangi yönüyle bir ağaç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ağacın meyvesi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Haftalık saat örneğinde küçük ve büyük parçalar arasında nasıl bir ilişki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Saniyelerin hareketini gören kişi neden öteki çarkları da kabul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 parçalarının bağlı olduğunu anlatmak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Birbirine benziyor ve birbirini doğruluyor.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gönderiliyor.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kurduğu düzen, ölümden sonra hayatı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yolun ve mananın çok geniş oluşunu tam kavrayamıyor.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Ölümden sonra dirilişi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geçici dünyanın ardından kalıcı bir hayatın geleceğine işaret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aynı düzenin parçasıdır.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birbirine benzer ve biri ötekini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giden sonuçları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hayatını taşıyan düzenli bir ağaç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Asırlar ve devirler bize neyi fark 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Bâki bahar ve sonsuz sabah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haşir neden uzak bir şey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dünyanın ardından nasıl bir hayat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için nasıl bir yol açtığı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yolun büyüklüğü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Gün, yıl, asır ve devir neden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Baharın gelişi hangi inancı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neden kalıcı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dünyanın ardından neyin geleceği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burada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ismin birlikte verdiği cevap hangi konudadır?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meyve-risalesi-p33-7-mesele-zaman-saat-temsiliyle-hafiz-ismi-ve-hasre-isaret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ve sonsuz bir hayat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gün ve her mevsim onun benzer işaretleri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Âhiretteki kalıcı hayatı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büyük bir düzen içinde aktığını fark ettiriyor.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Yeniden dirilme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aynı hakikati desteklediğini göstermek için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olduğu, aklın bunu tam kuşatamadığı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giden bir yol açtığı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konusundadır.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Haşir sorusuna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bir hayatın geleceği haber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geçici olduğu bildiriliyor.</w:t>
            </w:r>
          </w:p>
        </w:tc>
      </w:tr>
    </w:tbl>
  </w:body>
</w:document>
</file>