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c0a95ff144c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önce hangi iki insan grubu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 bu korku yüzünden hayata nasıl bakabilir?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 alan çocuk, ölen bir çocuk için kötü mü düşünür, iyi mi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düşünceler çocuğun davranışına nasıl yansır?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İhtiyarların kalbini sıkan iki büyük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İhtiyarlar en çok hangi iki şey için teselliye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İhtiyarların yaptığı iyiliklerin durumu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çocukların sayısı için insanlığın ne kadarı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 ölüm olaylarını görünce içlerinde ne oluşabilir?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 çocuğa ölen arkadaşının şimdi daha güzel bir yerde olduğunu düşündürür mü, yoksa her şeyin bittiğini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ihtiyarlar için “yakında” olan iki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İhtiyarlar için dünya neden kapanıyor gibi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düzgün ve insan gibi yaşamasına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zor ve acı verici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 ve ihtiyarlar.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Dörtte biri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Korunur ve karşılığı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Ölüme yaklaşmak ve toprağa girmek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yaklaşması ve dünyanın onlardan uzaklaşması.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hayatlarının sonuna yaklaştıklarını hissederler.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Hayatlarının bitmesi ve kabre gitmeleri.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güzel bir yerde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endişe oluşabilir.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için en büyük teselli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 ihtiyarların içine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İhtiyarların yaptığı güzel işler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 ihtiyarlara gelecek için ne müjdesi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 için anlatılan en büyük sıkıntılardan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 kalınca çocuklar neyle oyalanıp derdi unutmak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korkusu, çocukların hangi yönlerini zorlar?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Ölen annesi için çocuk hangi buluşmayı hayal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ihtiyarlar insanlığın ne kadarı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Ölen arkadaşını düşünen çocuk neden biraz rahatlar?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çocuklar hangi inançla gerçek insan gibi yaşayabilir?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inancı, ihtiyarlara yaptıkları iyilikler hakkında ne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hayat, gençlik ve sevdikleriyle kavuşma müjdesi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Karşılıksız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 ve genişlik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Cennet’te yeniden kavuşmayı hayal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Akıllarını, kalplerini ve ruhlarını.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Oyuncaklarla oyalanmak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düşünüp korkmalarıdır.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İyiliklerinin kaybolmadığını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daha güzel bir yerde olduğunu düşündüğü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Dörtte biri olarak anlatılıyor.</w:t>
            </w:r>
          </w:p>
        </w:tc>
      </w:tr>
    </w:tbl>
  </w:body>
</w:document>
</file>