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e53f2eb9c4a7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yazılırken hangi mübarek bayram gelmişti?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Ardından gelen bayram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Hacda hangi yerde toplanan insanların hep birlikte tekbir getirdiği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Hacda bulunan binlerce kişi hangi ibadette bu sözü beraber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meyve-risalesi-p51-8-mesele-kurban-bayrami-hatirasitekbirin-kulli-ubudiyeti-ve-hasre-isareti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“Allahu Ekber” sözüne benzer hangi güzel zikirler de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düşünülen şey, bu sözün kendi meseleleriyle bağlantısı olup olmadığıdır. Cevap nasıl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anlatıma göre insan, Allah’ın kudretinden kaçıp kurtulabilir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Hiçbir şey Allah’ın yönetiminden kaçamayacağına göre kul neyi anlamalıdır?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meyve-risalesi-p51-8-mesele-kurban-bayrami-hatirasitekbirin-kulli-ubudiyeti-ve-hasre-isareti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 yokluktan kurtarmak ve sonsuz mutluluk vermek Allah için mümkün müdür?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açıklamaya göre bütün insanları diriltmek Allah’a zor gelmez. Bu, neye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Hedef bölümün başında, fırsatı kaçıranlar için dünyada ve ahirette kayıp olduğu mu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sözün tekrar tekrar söylenmesi insanlara nasıl bir ortaklık hissi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meyve-risalesi-p51-8-mesele-kurban-bayrami-hatirasitekbirin-kulli-ubudiyeti-ve-hasre-isareti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Tekbir getirirken beraber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Arafat’ta.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Kurban Bayramı.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Kurban Bayramı gelmişti.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şeye gücünün yettiğini anlamalıdır.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Kurtulamaz.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Bağlantısı olduğu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“Sübhanallah”, “Elhamdülillah” ve “Lâ ilahe illallah”.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Birlikte ibadet etme hissi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büyük kayıp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kişiyi yaratmaya benzetilerek.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mümkündür.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sözü söyleyen kalabalığın küçük mü, çok büyük mü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toplu söyleyiş, geçmişten gelen hangi güzel yolun yankısı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toplu söyleyiş, Allah’a karşı nasıl bir ibadet hali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“Allahu Ekber” denince Allah’ın her şeyden büyük olan hangi özelliği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meyve-risalesi-p51-8-mesele-kurban-bayrami-hatirasitekbirin-kulli-ubudiyeti-ve-hasre-isareti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bilgisi dışında kalan bir şey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Allah, insanların korktuğu şeylerden nasıl daha üstündür?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bütün insanların diriltilmesi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musibetlerde “Allahu Ekber” demek insana hangi üç şeyi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meyve-risalesi-p51-8-mesele-kurban-bayrami-hatirasitekbirin-kulli-ubudiyeti-ve-hasre-isareti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bayram vakti hangi zikir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sözlerden sonra gelen mübarek zaman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Hac yapanların bir arada tekbir getirmesi hangi mübarek yerde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Allah’ın kudreti ile ilmi karşısında hiçbir şey saklı kalır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meyve-risalesi-p51-8-mesele-kurban-bayrami-hatirasitekbirin-kulli-ubudiyeti-ve-hasre-isareti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Kudretinin ve ilminin üstünlüğü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ve toplu bir kulluk hali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öğrettiği yolun yankısı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Teselli, kuvvet ve dayanak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kişinin yaratılmasına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hepsinden daha büyüktür.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saklı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Arafat’ta.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Kurban Bayramı.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Tekbir öne çıkarılıyor.</w:t>
            </w:r>
          </w:p>
        </w:tc>
      </w:tr>
    </w:tbl>
  </w:body>
</w:document>
</file>