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8f42d5ce843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Gafletli bakış geçmiş zamanı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karanlık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Dalaletli bakış kâinatı nasıl sanır?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kâinatı hangi üç güzel şekilde tanıtır?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 birbirine karşı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okuyana neden çok sevap verildiği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ve cinler bir araya gelse Kur’anın benzerini yapabilir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tekrarın usandırmaması hangi ihtiyacı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hasta ve ölüm döşeğindeki kişilere nasıl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Gösterişsiz anlatım Kur’anın kaynağı hakkında nasıl bir his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geçmiş asırlar gafletle bakıldığında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o çağları bize neden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bir kitap, rahmetli bir şehir ve sanat sergisi gibi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Dağınık, cansız ve üzgün bir yer sanır.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Geçmişi canlı ve anlamlı bir ders yerine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Korkulu ve hüzünlü bir yokluk yeri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ona sürekli ihtiyaç duyduğunu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harfi kıymetlidir.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birbirine yardım eder ve haber verir gibi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 ve ibret almamız için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Korkutucu bir mezarlığa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doğruya yüce bir kaynaktan geldiği hissini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tatlı ve ferahlatıcı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bakışla kâinat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kâinatta nasıl bir düzen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verdiği ders nasıl bir derstir?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Kalplerde zevkle yazılması Kur’anın nasıl sevildiğini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milyonlarca insanın kalbinde yer bulması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Hastalara hoş gelmesi Kur’anın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Hastalara iyi gelmesi Kur’anın hangi özelliğini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konuşurken neden süslü zorlama yollara girmez?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gafletli insanın geçmişe bakışı mutlu mu, korkulu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sadece dağınık görmek neden eksik bir bakıştır?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geçmiş zamanlar dalalet gözüyle nasıl kötü bir yer gibi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cansız görünen varlıkları bize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Derinden sevildiğini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Nurlu, gerçek ve tatlı bir derstir.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görevli ve anlamlı bir düzen içinde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Donuk ve perişan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tabiî bir akışla, doğrudan Allah’tan gelen söz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Gönle şifa veren bir yönü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 ve teselli yönüne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sevilen ve korunan bir kitap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ve anlamlı varlıklar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Yokluk ve ölüm yeri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içindeki görev ve hikmeti görmez.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Korkulu gösteriliyor.</w:t>
            </w:r>
          </w:p>
        </w:tc>
      </w:tr>
    </w:tbl>
  </w:body>
</w:document>
</file>