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a9fb017c4c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surelerde ilk olarak kimlere hitap ediliyordu?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Mekkî surelerde nasıl bir anlatım kullanıldı?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surelerde en çok hangi büyük iman konuları anlatıldı?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konular niçin tekrar tekrar bildirildi?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güçlü anlatım bazen ne kadar küçük bir yerde bile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anlatımın kuvveti karşısında belâgat âlimleri ne yaptı?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Mekkî surelerin önemli bir özelliği olarak hangi iki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insanlara anlatırken neden kısa ve öz bir yol seçildi?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surelerde tevhid nasıl anlatıldı?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başlangıç ve sonla ilgili hangi iman konularına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surelerde anlatımın kısa olması, mananın zayıf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Kalplere iyice yerleşsin ve insanları ikna etsin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iman, birliği ve âhiret gibi konular anlatıldı.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Güçlü, kısa ve etkili bir anlatım kullanıldı.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Mekke’deki putperestlere ve okuma yazması az olan insanlara.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sureler, ilk muhataplara uygun olarak kısa, kuvvetli ve iman esaslarını sağlam anlatan bir üslûpla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anlatım güzelliği ve mucize gibi kısa anlatım.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 kaldılar.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bir kelimede, hatta bir harfte bile görülebilir.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az sözle çok güçlü mana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 başlangıcı ve âhirette diriliş.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ve tekrarlarla desteklenmiş şekilde anlatıldı.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onlara açık, çabuk tesir eden ve inandıran bir anlatım gerekiyordu.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bu güzelliği ortaya koyan hangi eserlerden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eserlerin gösterdiği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Mekkî surelerin dili niçin güçlüdür?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nasıl bir sonuç çıkarabiliriz?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ve Medenî sureler aynı anlatım biçimine mi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özellikle hangi surelerin özelliği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surelerde hangi amaç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ikna olması için hangi yol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 yalnız uzun uzun mu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bir harfte bile kuvvetli mana bulunması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karşısında uzman kişiler nasıl bir hâl 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Mekkî surelerin en dikkat çeken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insanlara durumlarına uygun en güzel şekilde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muhatapların durumuna uygun olduğu ve imanı sağlam yerleştirdiği için güçlüdür.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ayetlerde çok yüksek bir belâgat ve i’caz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Nur’daki bazı eserlerden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anlatım ve yerinde tekrar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 sağlamca yerleştirmek.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Mekkî surelerin özelliği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birbirinden farklıdır.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sözle çok büyük hakikatleri kuvvetli biçimde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Şaşırıp hayran olmuşlardır.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anlatımındaki ince güzelliği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bazen çok kısa ifadelerle de anlatılır.</w:t>
            </w:r>
          </w:p>
        </w:tc>
      </w:tr>
    </w:tbl>
  </w:body>
</w:document>
</file>