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6bd330989a418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Hz. Musa’nın kıssası neden tekrar tekrar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Başka peygamberlerin hayatlarından bölümler verilmesinin önemli bir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Bütün peygamberleri kabul eden biri, hangi gerçeği kolayca reddedemez?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insan her zaman Kur’an’ın tamamını okuyabilir mi?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meyve-risalesi-p75-10-mesele-emirdagi-cicegi-kissalarin-tekrari-ve-risalet-i-ahmediyeye-huccet-olusu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meyve-risalesi-p75-10-mesele-emirdagi-cicegi-kissalarin-tekrari-ve-risalet-i-ahmediyeye-huccet-olusu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meyve-risalesi-p75-10-mesele-emirdagi-cicegi-kissalarin-tekrari-ve-risalet-i-ahmediyeye-huccet-olusu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meyve-risalesi-p75-10-mesele-emirdagi-cicegi-kissalarin-tekrari-ve-risalet-i-ahmediyeye-huccet-olusu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Uzun ve orta uzunluktaki surelerde kıssaların bulunması neyi sağlar?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Tekrarlanan kıssalar hangi önemli konular gibi değerli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tekrarlar boşuna bir söz kalabalığı mı sayılıyor, yoksa güzel bir anlatım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en büyük olay olarak hangi hadise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meyve-risalesi-p75-10-mesele-emirdagi-cicegi-kissalarin-tekrari-ve-risalet-i-ahmediyeye-huccet-olusu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meyve-risalesi-p75-10-mesele-emirdagi-cicegi-kissalarin-tekrari-ve-risalet-i-ahmediyeye-huccet-olusu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meyve-risalesi-p75-10-mesele-emirdagi-cicegi-kissalarin-tekrari-ve-risalet-i-ahmediyeye-huccet-olusu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meyve-risalesi-p75-10-mesele-emirdagi-cicegi-kissalarin-tekrari-ve-risalet-i-ahmediyeye-huccet-olusu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büyük hadise sadece bir kavmi mi, yoksa bütün insanları mı ilgilendiriyor?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bize verilen ana ders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Hz. Musa’nın kıssasında birden çok hikmet ve yarar bulunduğu söyleniyor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Enbiya kıssaları, Peygamber Efendimizin hangi yönünü gösteren delil oluyor?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meyve-risalesi-p75-10-mesele-emirdagi-cicegi-kissalarin-tekrari-ve-risalet-i-ahmediyeye-huccet-olusu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meyve-risalesi-p75-10-mesele-emirdagi-cicegi-kissalarin-tekrari-ve-risalet-i-ahmediyeye-huccet-olusu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meyve-risalesi-p75-10-mesele-emirdagi-cicegi-kissalarin-tekrari-ve-risalet-i-ahmediyeye-huccet-olusu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meyve-risalesi-p75-10-mesele-emirdagi-cicegi-kissalarin-tekrari-ve-risalet-i-ahmediyeye-huccet-olusu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zaman buna güç yetmeyebilir.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 Efendimizin elçi oluşunu.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Peygamberlerin doğruluğu ile Peygamber Efendimizin hak peygamber oluşunu desteklemektir.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İçinde çok faydalı dersler olduğu için.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 Efendimizin gelişi ve görevi.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ve hikmetli bir anlatım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İmanın temel esasları gibi.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sureler küçük bir Kur’an gibi ders verir.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Hak peygamber olduğunu gösteren delil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Evet, çok hikmet ve fayda bulunduğu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 kıssalarının tekrarı faydalıdır, israf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Bütün insanları ilgilendiriyor.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Önceki peygamberlerin görevini kabul eden kimse, hangi kişiyi de inkâr etmekte zorlanır?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İnsanların Kur’an’ın tamamını her vakit okuyamaması neyi gerekli kılıyor?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Uzun ve orta surelerin küçük bir Kur’an gibi olması için neler tekrar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tekrarlar metinde nasıl değerlendiriliyor?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meyve-risalesi-p75-10-mesele-emirdagi-cicegi-kissalarin-tekrari-ve-risalet-i-ahmediyeye-huccet-olusu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meyve-risalesi-p75-10-mesele-emirdagi-cicegi-kissalarin-tekrari-ve-risalet-i-ahmediyeye-huccet-olusu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meyve-risalesi-p75-10-mesele-emirdagi-cicegi-kissalarin-tekrari-ve-risalet-i-ahmediyeye-huccet-olusu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meyve-risalesi-p75-10-mesele-emirdagi-cicegi-kissalarin-tekrari-ve-risalet-i-ahmediyeye-huccet-olusu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Muhammediye hadisesi insanlar arasında nasıl bir yere konuyor?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hadise kâinat bakımından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Kıssaların tekrarı sadece geçmişi anlatmak için mi, yoksa ders vermek için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 cümlede Peygamber Efendimizle ilgili hangi büyük ders veriliyor?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meyve-risalesi-p75-10-mesele-emirdagi-cicegi-kissalarin-tekrari-ve-risalet-i-ahmediyeye-huccet-olusu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meyve-risalesi-p75-10-mesele-emirdagi-cicegi-kissalarin-tekrari-ve-risalet-i-ahmediyeye-huccet-olusu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meyve-risalesi-p75-10-mesele-emirdagi-cicegi-kissalarin-tekrari-ve-risalet-i-ahmediyeye-huccet-olusu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meyve-risalesi-p75-10-mesele-emirdagi-cicegi-kissalarin-tekrari-ve-risalet-i-ahmediyeye-huccet-olusu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özellikle hangi peygamberin kıssası örnek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Hz. Musa’nın kıssası nasıl bir kıssa olarak tanıtılıyor?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Sadece Hz. Musa’nın değil, başka kimlerin kıssalarının da tekrarlandığı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kıssalar, Peygamber Efendimizin risaletine karşı nasıl bir görev yapıyor?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meyve-risalesi-p75-10-mesele-emirdagi-cicegi-kissalarin-tekrari-ve-risalet-i-ahmediyeye-huccet-olusu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meyve-risalesi-p75-10-mesele-emirdagi-cicegi-kissalarin-tekrari-ve-risalet-i-ahmediyeye-huccet-olusu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meyve-risalesi-p75-10-mesele-emirdagi-cicegi-kissalarin-tekrari-ve-risalet-i-ahmediyeye-huccet-olusu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meyve-risalesi-p75-10-mesele-emirdagi-cicegi-kissalarin-tekrari-ve-risalet-i-ahmediyeye-huccet-olusu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Mucizeli ve çok güzel bir anlatım olarak.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Önemli iman konuları ve peygamber kıssaları.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Bazı surelerde önemli derslerin tekrar edilmesini.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Hz. Muhammed’i.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Onun gelişi ve görevinin insanlık ve kâinat için çok büyük bir mesele olduğu.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Ders vermek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En büyük mesele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İnsanlığın en büyük olayı olarak.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 doğrulayan şahit gibi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Diğer peygamberlerin.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hikmetli ve faydalı bir kıssa olarak.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Hz. Musa’nın kıssası.</w:t>
            </w:r>
          </w:p>
        </w:tc>
      </w:tr>
    </w:tbl>
  </w:body>
</w:document>
</file>