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355b6c86e4e7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canlıların ilk faydası kime bakıyor?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usta güzel bir araç yaparsa insanlar buna nasıl tepki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Makine, ustasını nasıl övmüş gibi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hikmette canlılar insanlar için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Canlılar, bakanlar için nasıl bir şey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görünen dünyadan ayrılmak hemen hiç olmak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görünen hâli gidince o şey tamamen yok mu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eden kişi neden daha çok ayrılık hisseder?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edenlerin dünyası ne ile dolu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varlıklar boş ve amaçsız mıdır, yoksa anlamlı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 asıl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Usta örneği bize hangi gerçeği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Tatlı bir seyir ve düşünme vesilesi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İşini düzgün yaparak bunu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Takdir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isimlerine bakıyor.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ona göre kalan bir anlam yok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 yönlerden varlığı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 tür varlık kazanmak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Hoş bir ibret yeri ve bilgi veren bir ders gibi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Eseri görünce ustayı anlarız.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onları yapanı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Ayrılık, yokluk ve geçip gitme duygusuyla dolu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bölümde canlıların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bölümde varlıklar niçin değerlidir?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Hafıza burada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görünen beden gittikten sonra ne kazanıldığını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eden kişi eşyaya bakınca neden daha çok hüzün görebilir?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 edenlerin dünyası hangi duygularla dolu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Allah’ı bulan kişi için hayat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varlıkların ilk sonucu hangi yöne dönüktür?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yapılmış bir alet ustası için nasıl bir işaret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da buna benzer biçimde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kısımda varlıklar özellikle kimlerin bakışı 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manaları insanların neresinde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meyve-risalesi-p79-10-mesele-hatime-2-hasiye-hikmetlerin-1-esmaya-2-zihayat-ve-zisuura-bakan-neticeleri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ve ilimle ilgili birçok varlık kazanıldığını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Görülenlerin suretini saklıyor.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bakanlara bilgi ve düşünce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anlam taşıyan birer ders oluşu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Yaratıcının isimlerine dönüktür.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Anlamlı ve dolu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Kaybolma, ayrılık ve fanilik duygularıyla dolu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ona göre her şey kaybolup gidiyor gibidir.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Zihinlerinde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Şuurlu ve düşünenlerin bakışı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yaratanın kudretine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maharetine işaret olur.</w:t>
            </w:r>
          </w:p>
        </w:tc>
      </w:tr>
    </w:tbl>
  </w:body>
</w:document>
</file>