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c7d01d8cd4a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ölümün geleceği hangi günlük olaylara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Hapishanenin geçici bir misafir yerine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neden kısa süre kalınan bir konak yeri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ölüm karşısında insanın en büyük derdi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derde bir çözüm bulunduğu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ölüm için nasıl bir kesinlik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hayatının bir han veya konak yerine benzetilmesi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kapanmayan iki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bu durumda en çok önem vermesi gereken şey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ölümün apaçık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 ile dünya arasında kurulan ortak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“en büyük mesele”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ve kabir yalnızlığından kurtuluş yolunu bulmaktır.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dünyada kalıcı değildir; gelir, bir süre yaşar ve sonra giderler.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oraya sürekli girip çıkar, orada kalış devamlı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Gecenin gündüzden sonra gelmesi ve kışın güzden sonra gelmesi gibi kesin bir şey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gelmesi durmuyor ve kabre giriş yolu kapanmıyor.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asıl yurt olmadığını, burada geçici bulunduğumuzu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mutlaka geleceği, bundan kaçış olmadığı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çare olduğu ve bunun çok açık şekilde ispat edildiği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herkesi bulur ve insanın sonunu doğrudan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İkisinin de kalıcı olmayıp gelip geçilen yerler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bildiği tabii olaylar gibi açık ve şüphesiz bir gerçek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için kurtuluş yolunu aramak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Bölüme göre insanı en çok korkutabilecek iki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insanlara hangi kaçınılmaz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yol üstünde bir gecelik kalınan yer gibi anlatılması, ömrün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sırrını çözmekten söz edilince hangi mesele açıklanmak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ölümden kurtuluş çaresi varsa buna neden çok önem vermesi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ölüm hangi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Hapishaneye giren ve çıkanların çok olması neyi örneklemek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ölüm karşısında insan niçin çaresiz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insana hangi müjde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ölümün geleceğini anlatırken hangi benzetmelerle öğrencinin anlayacağı kadar açık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bir konak yeri gibi görülmesi, insanın yaşamını nasıl değerlendirmesine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çözülmesi gereken bir bilmece gibi sunulması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meyve-risalesi-p03-2-meselenin-hulasasi-olumun-katiligi-ve-kabirden-kurtulus-caresi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yok olup gitmek mi, yoksa başka bir hayata geçmek mi olduğu açıklanmak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Ömrün kısa ve geçici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mutlaka geleceği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kendisi ve kabirdeki yalnızlık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ölüm durdurulamıyor ve kabre gitmek engellenemiyor.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insanların da gelip geçici olduğunu örneklemek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 ve inkâr edilemez bir gerçek oluşuyla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bütün hayatından daha üstün ve sonunu belirleyen bir meseledir.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ölümün anlamını doğru kavramanın çok önemli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şeylere hazırlanmasına ve geçici şeylere aldanmamasına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ile kışın vakti gelince gelmesi gibi açık benzetmeler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Kurtuluş için bir yol bulunduğu müjdesi veriliyor.</w:t>
            </w:r>
          </w:p>
        </w:tc>
      </w:tr>
    </w:tbl>
  </w:body>
</w:document>
</file>