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7284cc193a468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Metinde, bazı kimseler hangi olayla çok fazla ilgilenildiğini söyleyerek soru soruyor?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Cevapta insanın sorumlulukları neye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Büyük dairelerin cazibesi neyi gölgede bırakabilir?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Kalp ve mide gibi en yakın alanların da anılması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meyve-risalesi-p12-4-mesele-harb-i-umumi-meraki-ve-daireler-malayaniyatin-zarari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meyve-risalesi-p12-4-mesele-harb-i-umumi-meraki-ve-daireler-malayaniyatin-zarari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meyve-risalesi-p12-4-mesele-harb-i-umumi-meraki-ve-daireler-malayaniyatin-zarari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meyve-risalesi-p12-4-mesele-harb-i-umumi-meraki-ve-daireler-malayaniyatin-zarari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En dar çevre neden daha çok önem taşıyabilir?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Büyük çevrenin cazibesi insanı hangi yanlış karara sürükleyebilir?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Büyük alanlardaki olaylar niçin insanı kendine çekebilir?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Savaş taraflarından birine gönül bağlamak, insanın adalet duygusunu nasıl etkileyebilir?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meyve-risalesi-p12-4-mesele-harb-i-umumi-meraki-ve-daireler-malayaniyatin-zarari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meyve-risalesi-p12-4-mesele-harb-i-umumi-meraki-ve-daireler-malayaniyatin-zarari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meyve-risalesi-p12-4-mesele-harb-i-umumi-meraki-ve-daireler-malayaniyatin-zarari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meyve-risalesi-p12-4-mesele-harb-i-umumi-meraki-ve-daireler-malayaniyatin-zarari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taraflılık yüzünden kişi hangi günaha yaklaşır?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Haksızlığı hoş görmek, metinde nasıl bir manevi tehlike olarak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Metindeki soru, yalnız savaş haberi merakını mı soruyor, yoksa bunun zararı olup olmadığını da soruyor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için vazife sadece dış dünyaya mı aittir?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meyve-risalesi-p12-4-mesele-harb-i-umumi-meraki-ve-daireler-malayaniyatin-zarari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meyve-risalesi-p12-4-mesele-harb-i-umumi-meraki-ve-daireler-malayaniyatin-zarari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meyve-risalesi-p12-4-mesele-harb-i-umumi-meraki-ve-daireler-malayaniyatin-zarari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meyve-risalesi-p12-4-mesele-harb-i-umumi-meraki-ve-daireler-malayaniyatin-zarari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önce kendi iç ve temel ihtiyaçlarıyla ilgili sorumlulukları bulunduğunu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Küçük dairelerdeki gerekli hizmetleri gölgede bırakabilir.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Birbirinin içinde yer alan halkalara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Dünyayı sarsan büyük savaşla fazla meşgul olunması konu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Haksızlığı görse bile onu mazur saymasına yol açabilir.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Dikkat çekici ve sürükleyici oldukları için insanı cezbedebilir.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Uzak meseleleri öne alıp kendi yakın sorumluluklarını geri bırakmaya sürükleyebilir.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insanın asıl ve sürekli sorumlulukları çoğu zaman oradadır.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önce insanın kendisi ve yakın çevresiyle ilgili görevleri de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Hem savaşla ilgilenmeyi hem de bunun zarar verip vermediğini soruyor.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Zulme ortak olmak gibi ağır bir tehlike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Zulmü beğenme veya ona ortak olma tehlikesine yaklaşır.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her insanın değişik çevrelerde görevi olabilir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Metindeki daire örneği, görevlerin ne bakımdan farklılaştığını anlatıyor?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küçük çevrenin büyük çevreden üstün sayıldığı nokta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En geniş çevrelerdeki görevler nasıl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meyve-risalesi-p12-4-mesele-harb-i-umumi-meraki-ve-daireler-malayaniyatin-zarari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meyve-risalesi-p12-4-mesele-harb-i-umumi-meraki-ve-daireler-malayaniyatin-zarari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meyve-risalesi-p12-4-mesele-harb-i-umumi-meraki-ve-daireler-malayaniyatin-zarari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meyve-risalesi-p12-4-mesele-harb-i-umumi-meraki-ve-daireler-malayaniyatin-zarari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Hayat sermayesini boş yere tüketmek nasıl bir davranış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Ömrü kıymetsiz şeylerde geçirmek niçin yanlış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zulmü hoş görmek niçin tehlikelidir?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Metinden çıkan ana ders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meyve-risalesi-p12-4-mesele-harb-i-umumi-meraki-ve-daireler-malayaniyatin-zarari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meyve-risalesi-p12-4-mesele-harb-i-umumi-meraki-ve-daireler-malayaniyatin-zarari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meyve-risalesi-p12-4-mesele-harb-i-umumi-meraki-ve-daireler-malayaniyatin-zarari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meyve-risalesi-p12-4-mesele-harb-i-umumi-meraki-ve-daireler-malayaniyatin-zarari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Verilen cevapta ilk vurgulanan iki gerçek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Cevapta ömür neden “sermaye” gibi düşünülüyor?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Cevapta insan hayatı neden dikkatli planlanması gereken bir alan gibi ele alınıyor?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iç içe yapı, görev seçiminde hangi ölçüyü gerektirir?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meyve-risalesi-p12-4-mesele-harb-i-umumi-meraki-ve-daireler-malayaniyatin-zarari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meyve-risalesi-p12-4-mesele-harb-i-umumi-meraki-ve-daireler-malayaniyatin-zarari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meyve-risalesi-p12-4-mesele-harb-i-umumi-meraki-ve-daireler-malayaniyatin-zarari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meyve-risalesi-p12-4-mesele-harb-i-umumi-meraki-ve-daireler-malayaniyatin-zarari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Daha az önemli ve geçici işler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Daha önemli ve sürekli görevleri taşımasıdır.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Yakınlık, önem ve süre bakımından farklılaştığını anlatıyor.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Evet, farklı çevrelerde farklı görevleri olabilir.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Yakın ve gerekli vazifeleri öne almak, boş ve sürükleyici şeylere kapılmamak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Kötülüğe destek vermek anlamına gelebilir.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değerli bir nimeti faydasız yere tüketmek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Akılsızca ve zararlı bir davranış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Hangisinin daha gerekli ve öncelikli olduğunu ayırt etmeyi gerektirir.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vakit az, yapılacak faydalı işler ise çoktur.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sınırlıdır ve doğru yerde kullanılması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Hayatın kısa olması ve yapılacak lüzumlu işlerin çok olması.</w:t>
            </w:r>
          </w:p>
        </w:tc>
      </w:tr>
    </w:tbl>
  </w:body>
</w:document>
</file>