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ad3d02863482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zayıf ve muhtaç bir varlık olduğu hangi yönleriyle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kulluk insana düşmanları ve ihtiyaçları karşısında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kimsenin yüce bir hükümdara bağlı olması onda nasıl bir duygu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Ölüm, imanlı bir insan için metinde nasıl bir anlam kazanır?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Mahpuslara verilen ana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sarayda olsa bile hangi durumda manevi bakımdan sıkıntı içinde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Zindanda olup da bahtiyar sayılan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Mazlum kişinin idam karşısındaki sözü onun hangi inancını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en önemli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Sondaki dua parçada anlatılanlarla nasıl uyumludur?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karşılaştığı sıkıntılar yalnız dış dünyadan mı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 oluş gibi değil, görev bitince izinli ayrılış ve daha güzel bir hayata geçiş gibi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Güven, sevinç, şükür ve onurlu bir bağlılık duygusu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Dayanacak bir kuvvet ve yardım isteyecek sağlam bir kapı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çeşitli acılar yaşayabilmesi, pek çok şeye ihtiyaç duyması, güçsüz olması ve ayrılıklarla karşılaşmasıyla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 son değil, ebedî saadete açılan bir geçiş olarak gördüğünü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Rabbini tanıyıp buyruğuna uyan kimsedir.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unutursa rahat yerde bulunsa bile içten huzursuz ve mutsuz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tanıyıp O’na itaat edenin her durumda mutlu olacağı öğüdüdür.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hem dıştan gelen tehlikeler hem de içten gelen ihtiyaç ve dertler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 ama hassas bir düzenek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her şeyi kendi gücüyle bilemeyeceğini, doğru bilgiyi Allah’ın öğrettiğini kabul etmesini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huzurun iman ve kullukta olduğu, Allah’tan uzak kalanın ise dışarıdan rahat görünse bile mutsuz olacağıdır.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eden insanın güçlü bir padişaha bağlanması ona hangi iki büyük faydayı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insanların bağlı oldukları büyük kimselerle övünmesine benzer olarak hangi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Kulluğun, imanla birlikte anılmasının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Ecelin anlamı, imanlı kişi için nasıl değişiyor?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Mahpuslara yapılan tekrarın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dış görünüşle iç durum her zaman aynı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yer alan dua, insanın ilim konusunda nasıl davranması gerektiğini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çok acı çekebilmesi ve çok tat alabilmesi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acizliği ile ihtiyaçlarının çokluğu bir araya gelince nasıl bir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dayanma noktası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Yardım noktası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İmanla bağ kurmak ve kullukla hizmet etmek niçin birlikte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meyve-risalesi-p21-6-mesele-fenlerin-diliyle-iman-i-billah-burhani-imanin-neticesi-teselli-ve-dua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Korkutucu bir son olmaktan çıkıp vazifenin bitmesi gibi anlaşılır hâle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inanmak değil, o imana uygun şekilde Allah’a yönelip O’na hizmet etmek gerektiğini göstermek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Müminin, sonsuz kudret ve merhamet sahibi olan Rabbine bağlı olmaktan şeref duyması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Korkularına karşı destek ve ihtiyaçlarına karşı yardım ümidi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duygularının geniş olduğunu ve hayattan hem zor hem güzel şeyler tattığını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Bildiğinin Allah’ın öğrettiği kadar olduğunu bilip tevazu göstermesi gerektiğini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Değildir; biri lüks içinde olsa da maneven sıkıntıda olabilir, biri hapiste olsa da huzurlu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şartlar ne olursa olsun gerçek mutluluğun Allah’a bağlılıkta olduğunu hatırlatmaktır.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kalpteki inancın davranışlara yansıması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ihtiyaçlarını karşılamak için başvuracağı güvenilir merci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 ve tehlikeler karşısında insanın kendini sahipsiz hissetmemesini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 başına yeterli olamaz, sığınmaya ve yardıma muhtaç olur.</w:t>
            </w:r>
          </w:p>
        </w:tc>
      </w:tr>
    </w:tbl>
  </w:body>
</w:document>
</file>