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f8432cc049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 mevsimler bakımından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“Evvel” yönü anlatılırken özellikle hangi varlıklardan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hazırlık sadece gelecek için midir, yoksa geçmişle de ilgili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Yıllık yeryüzü ağacının “son” tarafı olan ikinci sonbaharda ne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bu teslim etme işi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“Tesadüfe yer yok” sözüne denk düşen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dış yüzün gösterdiği hakikat hangi ayet anlamıyla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taraftaki mükemmel işleyişte tesadüfün yeri neden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fikrini tek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mevsimlerle ilgili anlatımın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Toprağa emanet edilen tohumlar neden “küçük sayfalar” gibi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Allah’ın sadece yaratmasını mı gösterir, yoksa başka bir şeyi de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yıl yapılan işler ve tesbihler küçücük kutular içine konulup korunmak üzere teslim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Gelecekle ilgilidir ama aynı zamanda geçmişteki görevlerin izlerini de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Tohumlardan ve çekirdeklerden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Yıllık düzeni olan 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işler başıboş değil, ince hesap ve denge ile yürütülmektedir.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Amellerin açığa çıkması ve kayıtların ortaya konması anlamıyla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bir planla yürüdüğü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yapılanların unutulmadığını ve korunduğunu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yaratmasını değil, korumasını, ölçüyle yönetmesini ve hikmetle iş görmesini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geçmişteki görevlerden izler taşırlar ve gelecekte olacakların işaretlerini içinde bulundururlar.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yıllık düzenin Allah’ın isimlerini ve yeniden dirilişe işaret eden delilleri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mevsimlerle değişen düzeni, Allah’ın koruyucu, kudretli ve hikmetli yönetimini açıkça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sonbaharda küçücük kutular içine konulan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görünür nimetler hangi duyguyu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iç tarafındaki gizli düzen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içyüzü neden fabrika ve tezgâha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ölçüyle yapılması hangi ilahî sıfatları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yeryüzü suskun mudur, yoksa bir şey mi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yıllık hayatı neden ağaç örneğiyle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 tarafında toprağa bırakılan tohumlar neye hazırlık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 Allah’ın hangi yönlerini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“Âhir” yönünde ikinci sonbaharın özel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tarafta işleyen düzenin en dikkat çekici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Güzde saklanan tohumlar hangi iki zamana birlikte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çok düzenli, ölçülü ve sürekli çalışan üretim düzeni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görünmeyen yerde bile kusursuz bir işleyiş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Şükür, hayranlık ve Allah’a karşı sevgi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yılın görevleri, tesbihleri ve yeniden açılabilecek amel sayfalarıdır.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bahardaki hayatın kurulmasına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ağaç gibi onun da başlangıcı, sonu, görünen ürünleri ve gizli işleyen iç düzeni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Suskun değildir; hâliyle Allah’ın isimlerini ve kudretini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ve adaleti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geçmiş yazın izlerine hem gelecek baharın hazırlığına birlikte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hassas, ölçülü ve şaşmadan işlemesidir.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 boyunca olanları toplayıp saklanacak şekilde teslim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koruyan, güçlü, adaletli, hikmetli ve merhametli olduğunu gösteriyor.</w:t>
            </w:r>
          </w:p>
        </w:tc>
      </w:tr>
    </w:tbl>
  </w:body>
</w:document>
</file>