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52cf2481d40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âhirete iman olmasaydı hapis ve musibetin kişiyi nasıl etkileyeceği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 yardıma gelmeseydi, bir gün bile nasıl hissedilecekti?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bazen kendi derdinden başka kimlerin sıkıntısını da taşıyabilir?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eserlerin kaybına üzülmesi, dünyalık mala düşkünlük mü gösterir, yoksa başka bir şey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Kardeşlerinin elemlerini de çektiğini söylemesi bize nasıl bir paylaşmayı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“Büyük mükâfat kazanmak için şevk” ifadesinden, sıkıntıya nasıl baktığı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yerin “güzel ve hayırlı”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Eskiden az bir baskıya dayanamayan birinin şimdi sabırlı kalması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derslerine yönelmek istemesi hangi güzel huyla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zor durumlar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yalnız üzüntüyü azaltmakla mı kalmıştır, yoksa başka bir şey de vermiş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mal sevgisini değil, faydalı ve kıymetli şeylere verilen değeri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kardeşlerinin ve yakın gördüğü insanların sıkıntısını da taşıyabilir.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gelecek, insana ölüm kadar zor görünecekti.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dayanması çok zor olur, yaşamak ağır gelir ve ümitsizliğe düşebilirdi.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insanda büyük bir iç güç meydana getirdiğinin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sıkıntının boşa gitmeyip insanı olgunlaştıran ve sevap kazandıran bir imtihan olarak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Sıkıntıyı boşa giden bir acı değil, sevap getiren bir fırsat olarak gördüğü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sadece kendini değil, kardeşlerini de düşünmesi gerektiğini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üzüntüyü azaltmamış, ayrıca güç, sabır ve çalışma isteği de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Sebepsiz yere hapis, ağır musibet, hastalık ve yaşlılığın getirdiği zorluklardır.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Gayretli olmak ve faydalı işle meşgul olmakla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insana en zor zamanlarda bile sabır, anlam ve umut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sevdiği insanların acısını da yüklenmesi hangi duygunun kuvvetli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şükretmesinin sebebi sadece acının bitmesi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ona sadece sakinlik mi vermiş, yoksa hareketli bir istek de vermiş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 yeri hangi bakışla görülünce faydalı bir yere dönüşmüştür?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Kıymet verilen eserlerin yok olması niçin ayrıca üzücü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 ve yaşlılık sebebiyle çalışmasının azalması, onun tamamen vazgeçtiğini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Hastalıklar ve yaşlılıkla gelen titizlik olmasa ne artacaktı?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iman ile musibet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“yardım” kelimesi daha çok maddî mi, manevî mi bir desteği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olmasaydı bir günün bile çok ağır gelmesi bize sıkıntının derecesi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geldikten sonra duygularında hangi olumlu değişim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Eserlerinin kaybına üzülmesi hangi şeye önem verdiğini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eğitim ve terbiye yeri gibi görülünce faydalı bir yere dönüşmüştür.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sakinlik değil, aynı zamanda gayret ve istek de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acı bitmese de ona dayanma gücü ve anlam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ve kardeşlik duygusunun kuvvetli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musibetin yükünü hafifleten ve onu anlamlı hâle getiren güç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 çalışması ve gönül rahatlığı artacaktı.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vazgeçtiğini değil; imkânı olsa daha çok çalışmak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çok değerli görülmüş ve kayıpları kalpte ayrı bir sızı bırakmıştır.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Kıymetli ilim ve hizmet işlerine önem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içinde bile sabırlı, dayanıklı ve teselli bulmuş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Sıkıntının çok şiddetli ve dayanılması zor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desteği anlatır.</w:t>
            </w:r>
          </w:p>
        </w:tc>
      </w:tr>
    </w:tbl>
  </w:body>
</w:document>
</file>