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f4ac61e9e401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özellikle hangi mesele hakkında kısa bir açıklama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 Allah’ın isimlerine ayna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ikramların bedende çokça görünmesi neye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Çeşit çeşit nimetlerin bedende toplanması insanın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hayatındaki üretim ve değişim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canlılık hareketi bize hangi iki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Sineğin sesi ile gök gürültüsü benzetmesi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 insanın ebedî istekleri için hangi çıkarım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bedenle ilgili ebedî arzularının kabul edilmemesi neden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Allah’ın hangi özelliklerini birlikte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önce uzun deliller yerine nasıl bir yol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 kâinattaki ilâhî maksatların merkezi sayılması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İhtiyaç sahibi ve nimetle terbiye edilen kul olma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kullarına beden üzerinden bol nimet verdiğine ve bunun âhirette de devam edeceğine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kudret, rahmet ve ikram gibi özelliklerinin bedende açıkça görülmesi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Bedenle dirilmenin gerçekliği ve buna karşı ileri sürülen zayıf şüpheler hakkında kısa bir işaret yapılmaktadır.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bir ihtiyaç önemseniyorsa, ebedî ve büyük istekler daha güçlü şekilde karşılık bulacaktır.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ihtiyaca cevap verilip çok büyük bir isteğin görmezden gelmesinin düşünülemeyeceğini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yaratmayı ve hikmetli düzeni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bunlar âhirete hazırlık yapan sürekli bir ilâhî faaliyet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Yaratılışta bedenin önemli bir görev taşıdığını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bir hatırlatma ve işaret yoluyla konu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Hikmetini, rahmetini, ilmini ve kudretini birlikte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Allah’ın rahmeti ve ilmi buna aykırı değildir; tersine kabul etmeyi gerektirir.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 “faal merkez” gibi anlatılması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 ihtiyaçları ve şükürleri neden delil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bedeninin ihtiyaç diliyle dua etmesi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insanın büyük isteklerine cevap verilmemesi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Midenin korunması ve doyurulması neden delil olarak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“büyük bir mide” sahibi gibi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duaya fiilî cevap ne ile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parçayı okuyan bir öğrenci hangi sonuca varmalıdır?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cevap verilen şüphe hangi konu ile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 çok yönlü bir ayna olması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isimlerinin bedende yoğun şekilde görünmesi, yaratılış için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İnsanlığın ortak duası ifadesi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meyve-risalesi-p45-8-meselenin-bir-hulasasi-cismani-hasir-ve-cennet-lezzetlerinin-cismaniyeti-mide-misali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Akla ve hikmete tamamen aykırı bir şey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ihtiyacıyla Allah’tan istemesi ve bu isteğin yaratılışında yer alması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bunlar insanın yaratılışta karşılıksız bırakılmayan bir düzen içinde yaşadığını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Yaratılışta işleyen pek çok maksadın beden etrafında toplandığını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insanı âhirette bedenle diriltmesi ve bedenle nimet vermesi çok kuvvetli bir gerçektir.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Bedenle dirilme ve âhirette bedenle nimetlere kavuşma 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istekleri sadece yemekle sınırlı değildir; daha geniş ve yüksek arzuları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basit görünen bedensel ihtiyacın bile dikkatle karşılandığını göstermek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insanların yaratılışlarında ebedî mutluluk ve bedensel nimetlere yönelen ortak istekleri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Yaratılışın boşuna olmadığını, anlamlı ve maksatlı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ilâhî ismin ve nimetin bedende birlikte görüldüğü anlamını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Âhirette bedenle dirilme konusu ile ilgilidir.</w:t>
            </w:r>
          </w:p>
        </w:tc>
      </w:tr>
    </w:tbl>
  </w:body>
</w:document>
</file>