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94b6ed13a42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Cennet’te insanın dünyada tanıdığı hangi tür nimetlere de kavuşacağı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nimetlerinin verilmesinde hangi duyu organları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organların dünyadaki temiz kulluk ve şükürlerinin karşılığı nasıl verilecektir?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Cennet nimetlerini başka anlamlara çekmenin neden doğru olmadığı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bedenindeki mide örneği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içinde bulunan hangi özellikler âhiretin varlığına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sadece insan değil, başka ne de âhirete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Âhiretle ilgili hangi büyük olayların gerçekleşeceğine işaret edildiği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Cennet’te dünyada tattığı nimetlerin aynısını mı, yoksa daha uygun bir şeklini mi bulacaktır?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Duyuların yaptığı şükür ve ibadetlerin boşa gitmediği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Cennet nimetlerinin açıkça bildirilmesi bize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Kur’an bu nimetleri çok açık bir şekilde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birine uygun özel zevkler ve nimetlerle karşılık verilecektir.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Dil, göz ve kulak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Bedenle ilgili, duyuların hoşlandığı nimetlere de kavuşacağı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dirilişin olacağına, Cennet’in ve Cehennem’in açılacağına işaret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düzeni, anlamlı yaratılışı ve ondaki pek çok hakikat de delil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Yaratılıştan gelen ihtiyaçları, bitmeyen istekleri, yüksek kabiliyetleri ve sonsuzluk arzusu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İhtiyaçların, onlara uygun nimetlerin varlığına işaret ettiğini göstermek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konuda tereddüt etmemeyi ve bildirilen manayı sağlam kabul etmeyi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uzvun emeğine uygun bir karşılık alacağı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üstün ve Cennet’e yaraşır bir şeklini bulacaktır.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 kâinat, âhiretin ve oradaki gerçek nimetlerin varlığına açıkça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Midemizin yiyeceğe ihtiyaç duyması hangi düşünceye örnek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benzer şekilde insan ruhu ve yaratılışı neyi kuvvetle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ilgili önceki fayda ve sonuçlar burada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yalnız Cennet değil, hangi iki son yerin de açılacağından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anlamlı düzenin âhiretle ilgisi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“kısa kesme” tavrı neden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dünyada alışık olduğu bedensel zevklerden söz edilmesi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açık anlatım varken zorlamalı yorumların uygun görülmemesinin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Midenin yemeklere işaret etmesi ile insanın ebediyet isteği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kabiliyetler ve derin istekler geçici bir hayatla tam karşılık bulur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yalnız insanın iç dünyası değil, dış dünyada ne de bu gerçeği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dirilişin geleceği hangi iki büyük sonucun yanında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ile birlikte Cehennem’in de açılacağından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âhiretin gerçekliğine yönelttiği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Âhiretin, Cennet’in ve kalıcı nimetlerin varlığını kuvvetle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varsa onu karşılayacak bir şeyin de bulunduğuna örnek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anlam yeterince belli olduğu için başka manalara kaçmaya gerek olmamasıdır.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nimetlerini anlamayı ve onlara ümit bağlamayı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ayrıntılar başka eserlerde bulunduğu için burada özetle yetiniliyor.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düzenin ve yaratılıştaki hikmetlerin âhiretin varlığına şahitlik ettiği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Cennet’in ve Cehennem’in açılması yanında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mükemmelliği ve yaratılıştaki anlamlı işaretler de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tam karşılık bulmaz; daha kalıcı bir hayatı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yiyeceğin varlığını gösterdiği gibi, diğeri de âhiretin ve kalıcı saadetin varlığını gösteriyor.</w:t>
            </w:r>
          </w:p>
        </w:tc>
      </w:tr>
    </w:tbl>
  </w:body>
</w:document>
</file>