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c54ca089445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başındaki önemli soruda, bazı kimseler neyi anlamakta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Yüzeysel bakan kişiler, hangi durumda bağlantıyı fark edemeyebilir?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verilen misal, hangi tür bir olayla hangi tür bir sözün yan yana gelmesine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sûrelerin “küçük Kur’an” gibi görülmesi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hangi büyük hakikatleri ders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rububiyetinin her şeyi kuşatması Kur’an’da neden sıkça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kâinatla ilgili olarak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ortaya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geçiş ilk anda niçin zor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bütününe bakınca, Kur’an hakkında hangi genel yargıya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önemli sorunun çıkış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olayın ardından büyük bir ilke söylenince insanlar neyi sorgulayabiliyor?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 temel ve geniş derslerin topluca bulunması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bir olayla çok genel bir hikmet sözünün yan yana gelmesine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olaydan sonra geniş bir iman dersi geldiğinde bağlantıyı fark edemeyebilir.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gibi görünen bir olay anlatılırken, birden çok yüksek ve genel bir hakikatin neden söylendiğini anlamakta zorlanıyorlar.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sözün tam yerine uygun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yaratılmışlar kitabını okutan bir rehber gibi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her olayda Allah’ın kudret ve idaresini görmesi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tanıma, Allah’ın birliği ve iman hakikatlerini ders verdiği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arasındaki uygunluğu sorgulayabiliyor.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derin gerçeklerin yüzeyden bakınca kolay anlaşılmamasıdır.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bir olay anlatırken bile büyük iman dersleri veren hikmetli ve derin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görünen bağ küçük olabilir ve hemen fark edilmeyebilir.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bu düşüncenin doğru olmadığını neyle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farklı maksatları toplaması,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sadece bilgi vermekle kalmayıp insanı yönlendirmesi hangi kelimeyle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birçok dersi bir arada vermesi, Allah’ın hangi özelliğini göstermeye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zayıf gibi görünen bağ tek başına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Kuvvetli bağlantılar eklenince ne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durum belâgatı azaltır mı artırır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bazı gerçeklerin kimlere açıkça görünmediği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hata olunca, yüksek bir inanç cümlesi küçük bir olayın yanında nasıl görünebilir?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Cevaba göre Kur’an’ın uzun ve orta bölümleri neden zengindir?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Kur’an’ın mahiyeti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Bölümde anlatılan mesele, insanların hangi hatasından kaynaklanıyor?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terbiyesinin ve tasarrufunun her şeyi kuşattığını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İrşad kelimesiyle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Kapsayıcı ve çok yönlü bir ilahî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birçok amacı aynı anda taşıyan bir kitap olduğunu açıklayarak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Derine inmeyip yüzeyden bakan kimselere açıkça görünmediği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 bulunduğu yere çok uygun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sonradan başka kuvvetli bağlarla desteklenir.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Olaylara sadece dış yüzünden bakma hatasından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farklı dersi içinde taşıyan çok yönlü bir ilahî kitap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kitabın dersi gibi farklı maksatları içinde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oraya uygun değilmiş gibi görünebilir.</w:t>
            </w:r>
          </w:p>
        </w:tc>
      </w:tr>
    </w:tbl>
  </w:body>
</w:document>
</file>