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0212d516f4fc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 inkârcılar ve zalimler hakkında sert uyarıların sıkça geçmesinin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Küfrün “yaratılmışların hakkına saldırı”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“Kâinatın haklarına tecavüz” sözü, suçun hangi yönünü büyütür?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Uyarıların sert olması, insanın küçüklüğünden dolayı uygun görülmeyebilir. Metin buna nasıl cevap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meyve-risalesi-p74-10-mesele-emirdagi-cicegi-ikinci-sual-ve-cevabi-tehdid-ayetlerinin-tekrar-hikmeti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“Binlerce, hatta daha çok kez tekrar” ifadesi ile hangi fikir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Yüz milyonlarca insanın bu ayetleri bıkmadan okuması neyin delili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“Lâ ilahe illallah” sözünün çok söylenmesi hangi ihtiyaca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misafir gibi oluşu, uyarıları hatırlamasını neden gerekli kılar?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meyve-risalesi-p74-10-mesele-emirdagi-cicegi-ikinci-sual-ve-cevabi-tehdid-ayetlerinin-tekrar-hikmeti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şeytanın bile bu tehditlerin asılsız sanılmasından kaçacağı belirtilirken ne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küfür nasıl bir suç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küfür neden çok büyük bir haksızlık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Göklerin, yerin ve unsurların öfkeli gibi anlatılması nasıl bir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meyve-risalesi-p74-10-mesele-emirdagi-cicegi-ikinci-sual-ve-cevabi-tehdid-ayetlerinin-tekrar-hikmeti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küçük olabilir; fakat işlediği suç çok büyük olduğu için ağır uyarı ve ceza yerindedir.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Etkisinin sadece bireyle sınırlı olmadığını, çok geniş olduğunu büyütür.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eserlerini görmezden gelmek ve varlıkların taşıdığı manaya karşı haksızlık etmek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inkâr ve zulüm çok büyük bir suçtur; sadece kişiye değil, yaratılmışların haklarına da saldırı sayılır.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dünyada kısa süre kalır; yaptıkları lehine de olabilir aleyhine de dönebilir.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sürekli değişen hayatını ve dünyasını aydınlatmaya muhtaç olduğu için buna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ayetlerin gereksiz olmadığının ve manevi fayda verdiğinin delili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meselelerin son derece önemli olduğu ve tekrarın gerekli olduğu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suçun bütün yaratılmışlar düzenine aykırı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sadece bir düşünce yanlışı değil, geniş çaplı bir saldırı ve zulüm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geniş sonuçları olan, pek çok hakkı çiğneyen büyük bir suç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tehditlerin hayal değil, sağlam ve gerçek olduğu vurgulanır.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cezanın ağırlığı neye göre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sahibi bu tekrarlarla hangi iki şeyi belirginleştiriyor?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tehditlerin çok defa okunması neden bıkkınlık sebebi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değişen hayat içinde tevhid sözünü tekrar etmek neden lambaya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meyve-risalesi-p74-10-mesele-emirdagi-cicegi-ikinci-sual-ve-cevabi-tehdid-ayetlerinin-tekrar-hikmeti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kendi aleyhine şahitlik edecek durumlar oluşturmaması için ne yapması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Tehditleri boş zannetmenin yanlışlığı metinde nasıl güçlendiriliyor?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tehdit ayetlerinin güçlü bir dille gelmesi neyin işareti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küfür yalnızca bir inanç eksikliği olarak mı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meyve-risalesi-p74-10-mesele-emirdagi-cicegi-ikinci-sual-ve-cevabi-tehdid-ayetlerinin-tekrar-hikmeti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Cehennemin inkârcılara karşı tavrı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küçük bir varlık olsa da neden ağır şekilde uyarılmaktadır?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Uyarıların sayıca çok olması hangi ihtiyacı karşılar?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uzun zamandır bu ayetleri bıkmadan okumaları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meyve-risalesi-p74-10-mesele-emirdagi-cicegi-ikinci-sual-ve-cevabi-tehdid-ayetlerinin-tekrar-hikmeti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kararan gönlü ve geçici hayat sahnelerini aydınlatan bir ışık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sürekli ihtiyaç duyduğu iman ve uyarı dersleri bunlarda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Hakların değerini ve inkârla zulmün çirkinliğini belirginleştiriyor.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Suçu işleyenin küçüklüğüne göre değil, yaptığı kötülüğün büyüklüğüne göre değerlendiriliyor.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çok yönlü bir haksızlık ve saldırı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Küfür ve zulmün hafif değil, çok ağır bir kötülük olduğunun işareti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tehditlerin öyle kuvvetli olduğu, en inatçı kötülüğün bile bundan ürkeceği söylenerek güçlendiriliyor.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Günahın cezasını ve Allah’ın ikazlarını unutmadan dikkatli yaşaması istenir.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uyarıların ihtiyaç olduğunu ve kalplere tesir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tekrar tekrar hatırlamaya olan ihtiyacını karşılar.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küçük olması, büyük suç işleyemeyeceği anlamına gelmez.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şiddetli bir kızgınlıkla dolu olduğu, neredeyse öfkesinden parçalanacak hale geldiği bildiriliyor.</w:t>
            </w:r>
          </w:p>
        </w:tc>
      </w:tr>
    </w:tbl>
  </w:body>
</w:document>
</file>