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9e0fc74f2438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zatın çektiği sıkıntılar hangi peygamberin sabrını hatırlatacak kadar ağır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Nur eserlerinin doğruluğunu desteklemek için hangi tür delillerden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Hapse düşme hadisesi hangi eserle bağlantılı olarak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Hapiste bulunan cahil kimseler için ne gibi bir fayda gerçekleştiği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meyve-risalesi-p105-11-mesele-lahika-isparta-havalisi-nur-talebelerinin-ramazan-tebrik-mektubu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 ve Müdafaaname risalelerinin sonucu olarak ne olduğu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Nur eserlerine duyulan ihtiyaç hangi günlük ihtiyaçlarla benzetilerek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Meyve’nin bazı bölümlerinin ayrılık acısı çeken gönüllere ne yaptığı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Kabir, iman ehli için nasıl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meyve-risalesi-p105-11-mesele-lahika-isparta-havalisi-nur-talebelerinin-ramazan-tebrik-mektubu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Münker ve Nekir melekleri hak yolda olanlar için nasıl bir anlam kazanıyor?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genelinde bu zatın en belirgin iki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başında övülen kişinin gözyaşı yerine kan akıtması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Kur’an ve Risale-i Nur birlikte hangi işi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meyve-risalesi-p105-11-mesele-lahika-isparta-havalisi-nur-talebelerinin-ramazan-tebrik-mektubu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Orada Kur’an okumayı tamamlayacak seviyeye geldikleri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Âyetü’l-Kübrâ’nın basılmasıyla ilgili bir musibetten bahsediliyor.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ayetleriyle ve manevî işaretler sayılan bazı kerametlerle desteklendiği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Hazret-i Eyyûb Aleyhisselâm’ın sabrı hatırlatılmıştır.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Cennete açılan huzurlu bir yer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İçlerindeki yangını söndürüp huzur ve sevinç verdiği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Ekmek, su ve hava kadar gerekli olduğu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izniyle kapıların açıldığı ve beraat elde edildiği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Hakikati açıklayıp insanlara doğru yolu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İslâm âleminin hali için çok derin bir üzüntü duyduğunu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sabır göstermesi ve insanlara şefkatle hizmet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Korkutucu değil, ünsiyet sağlayan dost gibi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Düşmanlık gören bir insanın buna iyilikle karşılık vermesi hangi güzel ahlâka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Zindanda yapılan eğitim faaliyetleri, hizmetin hangi yönünü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Nur eserlerinin serbestçe okunup yazılmaya layık görülmesi neyin sonucu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Firak acısıyla yanan kalplerin teselli bulması hangi yönü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meyve-risalesi-p105-11-mesele-lahika-isparta-havalisi-nur-talebelerinin-ramazan-tebrik-mektubu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Kabirle ilgili anlatımda iman ile inkâr arasında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her seviyeden insana hitap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Harflerden çok sevap kazanılması hangi sonucu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Mu’cizat-ı Ahmediye risalesi hangi temel inancı kuvvetlendirmeyi amaçlar?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meyve-risalesi-p105-11-mesele-lahika-isparta-havalisi-nur-talebelerinin-ramazan-tebrik-mektubu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öne çıkarılan hizmet, sadece bir bölgeye mi yoksa daha geniş bir topluluğa mı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ve Risale-i Nur ile tedavi edilmek istenen hastalıklar hangi iki alanda toplanıyor?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Kötülük edenlere iyilikle karşılık verilmesi, İslâm ahlâkının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hatmi yaptırılması, mahpuslar açısından nasıl bir kazanımdır?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meyve-risalesi-p105-11-mesele-lahika-isparta-havalisi-nur-talebelerinin-ramazan-tebrik-mektubu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Eserlerin sadece bilgi vermediğini, gönlü de rahatlattığını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hak ve faydalı olduğunun anlaşılmasının sonucu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yetiştirme ve irşad yönünü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Sabır, merhamet ve affediciliğe örnektir.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hak peygamber olduğuna imanı kuvvetlendirmeyi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okumanın ve yazmanın çok kıymetli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çok kapsamlı ve her tabakaya uygun bir ilahî kelâm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eden için rahmet kapısı, inkâr eden için azap yeri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Dini öğrenme ve manevi yönden güçlenme kazanımıdır.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Şefkat, ihsan ve güzel muamele yönünü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Maddî ve manevî alanlarda toplanıyor.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geniş olarak bütün İslâm âlemine yöneliktir.</w:t>
            </w:r>
          </w:p>
        </w:tc>
      </w:tr>
    </w:tbl>
  </w:body>
</w:document>
</file>