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64b1b5e00430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sözü edilen inatçı kişinin ileri sürdüğü son mazeret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kıyasın yanlışlığı ilk olarak hangi noktadan başlatılarak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neden çeşitli dinlerden İslâm’a girenler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Çeşitli dinlerden İslâm’a geçiş örneği neden verilmiş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meyve-risalesi-p11-3-mesele-ecnebi-dinsizleri-gibi-yasamak-itirazi-ve-hapishanede-istikamet-cagrisi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bozulmanın sadece kişiyi değil, daha başka neleri etkileyebileceği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bu kısmında anlatıcının amacı sadece tartışmayı kazanmak mı görünmektedir, yoksa daha geniş bir hedef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Boş vakitlerin hangi işlerle değerlendirilmesi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Birbirinin güzel huylarından faydalanmak, toplu yaşamda hangi sonucu doğurabilir?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meyve-risalesi-p11-3-mesele-ecnebi-dinsizleri-gibi-yasamak-itirazi-ve-hapishanede-istikamet-cagrisi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Hapishanenin daha iyi bir yere dönüşmesi için mahkûmlar arasında nasıl bir ilişki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inatçı kişinin sunduğu savunma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 veren kişi, yabancı inkârcılarla Müslüman arasında neden aynı hükmün verilemeyeceğini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Müslüman için son peygamberin yeri neden merkezi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meyve-risalesi-p11-3-mesele-ecnebi-dinsizleri-gibi-yasamak-itirazi-ve-hapishanede-istikamet-cagrisi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İslâm’ın başkalarını dışlamak yerine hakikatleri tamamlayan yönünü göstermek için verilmiş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İslâm, önceki peygamberleri ve hakikatleri de kuşatan bir yol olarak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Yabancı bir inkârcının bazı peygamberleri veya Allah’ı kabul edebilme ihtimalinden başlanarak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Dinsiz yabancılar gibi yaşamayı bir çıkış yolu gibi göstermeye çalışmasıdır.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birbirini düzelttiği, daha olgun bir ortamın oluşmasına katkı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Kur’an’dan bilinen sûreleri okumak, anlamlarını öğrenmek ve yarım kalmış farz namazları tamamlamak gibi işlerle değerlendirilmesi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geniş bir hedef vardır; insanları iman ve istikamet yoluna yöneltmek amaçlanmaktadır.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Vatan ve millete de zarar verebileceği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Allah’ı, peygamberleri ve yüksek ahlâkı onun getirdiği din sayesinde tanıdığı için merkezi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Müslümanın inanç düzeni son peygamber etrafında şekillenmiştir; onu inkâr etmek tüm yapıyı bozar.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“Madem böyle, o zaman yabancı dinsizler gibi yaşarız” düşüncesini öne sürmesidir.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Birbirlerinin güzel huylarından yararlanan, birbirini olgunlaştıran bir ilişki isteniyor.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Müslüman için son peygamberin inkârı neden Allah inancını da sarsıyor?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“hakikî Yahudi, Mecusi veya Nasrani olma” ihtimalinin Müslüman için gerçekleşmediği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Müslümanın başka bir dine tam bağlanamayıp dinsizliğe düşmesi, metne göre hangi iki alanda bozulma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Sonraki bölümde ders arkadaşlarına verilen ana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meyve-risalesi-p11-3-mesele-ecnebi-dinsizleri-gibi-yasamak-itirazi-ve-hapishanede-istikamet-cagrisi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Kur’an’dan sûre okumakla anlam öğrenmeyi birlikte yapmak niçin daha faydalı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Hapishaneyi bereketli bir bahçeye çevirme benzetmesi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konuşmada karşı taraf hangi yaşam biçimini örnek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cevaba göre bu örnek niçin Müslüman için uygun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meyve-risalesi-p11-3-mesele-ecnebi-dinsizleri-gibi-yasamak-itirazi-ve-hapishanede-istikamet-cagrisi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Müslümanın son peygamberi reddetmesi, sadece bir kişiyi reddetmekten neden daha büyüktür?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Eski dönemlerden beri başka dinlerden İslâm’a girişlerin görülmesi, İslâm hakkında nasıl bir fikir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“Seciyeleri bozulur” sözüyle kişide neyin değişeceği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Vatan ve millete zararlı hâle gelmek ifadesi, iman ile toplumsal sorumluluk arasında nasıl bir bağ kuruyor?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meyve-risalesi-p11-3-mesele-ecnebi-dinsizleri-gibi-yasamak-itirazi-ve-hapishanede-istikamet-cagrisi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Kesin olarak ispat edilen hakikate göre iman ve düzgün yaşama yolunu seçmeleri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inanç alanında hem de ahlâk alanında bozulma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inanç temeli dağılınca başka bir dini tam ve sahih biçimde benimsemekten çok inançsızlığa kaydığı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Allah’ı ve dinî hakikatleri onun tebliğiyle tanıyıp öğrenmiştir.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Müslüman, dinî hakikatleri son peygamber vasıtasıyla tanıdığı için onu reddederse diğer iman esasları da çöker.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Dinî inancı olmayan yabancıları örnek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 görünen bir yerin eğitim, ıslah ve güzel ahlâk ile faydalı bir ortama dönüşebileceğini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hem dil ile okuma yapılır hem de kalp ve akıl manadan nasiplenir.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Sağlam inancın ve güzel ahlâkın topluma fayda verdiğini, bozulmanın ise topluma zarar verdiğini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Karakterinin, huylarının ve davranış çizgisinin bozulacağı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 hakikate çağıran kapsayıcı ve çekici bir din olduğu fikrini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reddediş bütün inanç yapısını etkileyen kök bir kopuştur.</w:t>
            </w:r>
          </w:p>
        </w:tc>
      </w:tr>
    </w:tbl>
  </w:body>
</w:document>
</file>