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1968de08a4b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diğer canlılardan üstün görülmesinin temel sebebi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sadece içinde bulunulan kısa zamana göre yaşamanın insana ne kaybettirdiği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insana zaman bakımından nasıl bir genişlik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inanç, aile fertlerine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kişi niçin önemli hizmetlerini küçük dünya çıkarlarına alet etmemelidir?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inancı, sadakat ve ihlâs üzerinde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âhiret inancı olmayan insanın hayvanlarla kıyaslandığında hangi duruma düşebileceği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olan insan için varılan en yüksek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âhiret inancının duygulara mı yoksa davranışlara mı etkisi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üçüncü fayda, insanın hangi alanına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babaya, kardeşe ve eşe verilen örneklerin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olan kişi, eşine neden daha farklı bir gözle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babasını, kardeşini ve eşini sadece dünyalık bağlarla değil, devam edecek ilişkiler içinde düşünür; sevgisi daha derin ve temiz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yalnız bugüne sıkıştırmaz; geçmişi ve geleceği de içine alan daha geniş bir bakış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olunca sevgi, sadakat, kardeşlik ve insanlık gibi güzel duygular daralır; insanın değeri ve olgunluğu küçülür.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yüksek ahlâkî yönleri, çok yönlü kabiliyetleri, geniş kulluk vazifesi ve hayatla ilgili bağlarının geniş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insanın canlılar içinde seçkin, mutlu bir misafir ve Allah’ın sevilen bir kulu olacağı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yönünden aciz ve aşağı bir hale düşebileceği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daha içten, daha samimi ve daha vefalı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ilişkileri ve vazifeleri dar menfaatlerden daha büyük bir anlam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yalnız geçici dünya arkadaşı değil, devam edecek bir hayatın kıymetli eşi olarak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sevgisinin sadece geçici dünyaya bağlı olmadığını, daha geniş bir anlam kazanabileceğini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şahsî hayatına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İkisine de etkisi olduğu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âhiret inancı, insanın merhamet ve hürmet duygularını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küçük menfaatler için büyük ilişkileri kullanmak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kemalâtı ve güzel huyları hangi durumda yükselmeye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serçe kuşu örneğiyle hangi karşılaştırma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insan için çizilen güzel tablo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sonuca göre insanın en güzel makamı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insanın geniş özelliklerine rağmen hangi dar ölçü içine sıkışabildiği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sıkışma, insanın sevgi ve bağlılıklarında nasıl bir eksilmeye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insanın “mezar kadar dar zamanını”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babasına ve kardeşine neden daha kuvvetli sevgi gösterebilir?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dünya işlerine bakışı âhiret inancıyla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“samimî ihlâs” ile “kemalât”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olmazsa insanın hayat zevki çok küçülür; bu inançla ise insan bütün canlılardan üstün bir makama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 sadakat ve içten ihlâs elde edildiğinde yükselmeye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aile, yakınlık ve kulluk bağları yüksek değerdedir; küçük çıkarlara indirgenmemelidir.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duyguları kuvvetlendirir ve daha kalıcı hale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Sevgisi daralır, bağlılığı zayıflar, tam vefa ve içtenliğe ulaşması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şu anki kısa dünya zamanına sıkışabildiği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sevdiği ve kabul ettiği bir kul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seçkin bir misafir ve Rabbine yakın, kabul gören bir kul olmak.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İhlâs arttıkça insanın olgunluğu ve güzel vasıfları da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ve değersiz şeyleri büyütmez; esas kıymetli olan bağları ve görevleri öne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Onlarla ilişkinin sadece dünya ile sınırlı olmadığını düşündüğü için daha kalıcı bir sevgi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genişletir; ömür anlayışını yalnız ölümle biten bir çizgi olmaktan çıkarır.</w:t>
            </w:r>
          </w:p>
        </w:tc>
      </w:tr>
    </w:tbl>
  </w:body>
</w:document>
</file>