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b9bd81c3a427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meleklerle ilgili hangi büyük faydanın açıkça gösterildiği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her şeyde görülen ilgi, merhamet ve düzen, hangi karşılığı gerekli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Cansız varlıklar bu kulluğu şuurlu şekilde yapamadığına göre, bu vazifeyi kim üstlenir?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bu görevi yapması, rububiyetin hangi yönüyle bağlantılıdır?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meyve-risalesi-p92-11-mesele-melaikeye-iman-meleklerin-vucudu-vazifeleri-sevr-hut-rivayeti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dünyanın yaratılışı hakkında kuru felsefî bakışa karşı nasıl bir bakış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Sevr ve Hut ile ilgili eski rivayetlerin asıl vermek istediği mana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Zamanla bu rivayetlerde hangi yanlış anlama ortaya çıkmıştır?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çok sayıdaki canlı türü ile göklerdeki melekler arasında nasıl bir benzerlik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meyve-risalesi-p92-11-mesele-melaikeye-iman-meleklerin-vucudu-vazifeleri-sevr-hut-rivayeti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meyvenin iman eden kişiye kazandırdığı bakış açısı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meleklerin varlığı hangi açıdan “küllî meyve”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türde ve her seviyede görülen düzen ve rahmet, niçin şuurlu bir ibadeti gerekli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Şuursuz varlıkların hesabına ibadeti temsil etmek neden meleklerin işi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meyve-risalesi-p92-11-mesele-melaikeye-iman-meleklerin-vucudu-vazifeleri-sevr-hut-rivayeti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her yerde görülen büyüklüğü, merhameti ve idaresinin böyle bir temsil ve kulluğu gerektirmesiyle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görevi melekler yerine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Bunlara karşı bilinçli bir kulluk, şükür ve Allah’ı tenzih ile cevap verilmesini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gerçekten var olduklarının ve görevli olduklarının kuvvetli delillerle ortaya konduğu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Yerde canlı çeşitliliği olduğu gibi, göklerde de çok çeşitli itaatkâr ruhani toplulukların bulunmasının uygun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Benzetme gibi anlaşılması gereken mana, bazılarınca gerçek şekliyle düşünülmüş ve akla uzak bir hale getirilmiştir.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başıboş olmadığını, meleklerin gözetimi altında bulunduğunu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Soğuk ve korkutucu bir tablo yerine, denetim altında, anlamlı ve aydınlık bir düzen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cansızlar ve büyük kozmik yapılar bunu bilerek yapamaz; onları bilinçli biçimde temsil edecek ruhani görevlilere ihtiyaç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Allah kendini tanıttırıp sevdirdiği için buna şükür ve bilinçli kullukla karşılık verilmesi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sahibine kâinatı daha doğru ve güzel gösteren büyük bir sonuç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 büyük, canlı ve nurlu bir ibadet yeri olarak görme bakış açısıdır.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meleklerin yalnız gökte değil, başka nerelerde de görevli olabileceğine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Sevr ve Hut hakkındaki anlatım neden doğrudan maddî bir taşıma biçiminde anlaşılmamalıdır?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yeryüzünde çok çeşitli canlılar yaratması, meleklerin varlığına nasıl bir işaret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melekler için “cismanî dayanak gerekmemesi”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meyve-risalesi-p92-11-mesele-melaikeye-iman-meleklerin-vucudu-vazifeleri-sevr-hut-rivayeti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sıradan ve bozulmuş maddelerden bile canlı yaratılması hangi sıfata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genel mesajına göre melek inancı olan biri fen ve felsefenin eksik gördüğü kâinatı nasıl tamamlar?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meleklerin varlığı ve görevi neden önemli bir iman sonucu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görülen Allah’ın tanıttırması ve sevdirmesi karşısında hangi üç tavır özellikle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meyve-risalesi-p92-11-mesele-melaikeye-iman-meleklerin-vucudu-vazifeleri-sevr-hut-rivayeti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“Şuursuz varlıklar adına kulluk etme” ifadesiyle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Felsefî bakışın eksikliği bu parçada nasıl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Eski rivayetlerde geçen özel isimler hangi ana fikre hizmet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rivayetlerin akla uzak görünmesine yol açan sebep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meyve-risalesi-p92-11-mesele-melaikeye-iman-meleklerin-vucudu-vazifeleri-sevr-hut-rivayeti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maddî varlıklar gibi hareket etmediğini ve görevlerinin farklı bir yaratılışla sürdüğünü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Yerde bu kadar canlı ve görevli varlık yaratan Allah’ın göklerde de uygun kullar yaratması beklenir ve buna güçlü bir delil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burada asıl amaç bir hakikati benzetmeyle anlatmaktır; maddî şekle indirince mana bozulur.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Yerin içinde, dışında ve çeşitli alanlarında da görevli olabileceklerine işaret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Şükretmek, Allah’ı noksan sıfatlardan uzak bilmek ve bilinçli kulluk etmek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inanç, kâinattaki olaylara mana kazandırır ve her şeyi kullukla bağlantılı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eksik bıraktığı ruh, mana ve kulluk boyutunu görerek kâinatı daha tam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sonsuz kudretine ve sanatının büyüklüğüne dikkat çeker.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Temsilî anlatımın zamanla gerçek şekil sanılmasıdır.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ilahî gözetim ve görev düzeni içinde bulunduğu fikrine hizmet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 ruhsuz ve ürkütücü göstermesi, hakikatin sıcak ve aydınlık yönünü görememesi bakımından eleştiriliyor.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Cansızların ve büyük tabiat unsurlarının diliyle yaptığı tesbihi, meleklerin bilinçli olarak temsil etmesi anlatılıyor.</w:t>
            </w:r>
          </w:p>
        </w:tc>
      </w:tr>
    </w:tbl>
  </w:body>
</w:document>
</file>