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771fc426a4db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Mütemerrid kişinin son itirazı ne yöndedir?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bu modelin neden yüzeysel bir benzetme olduğu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peygamberi inkâr eden bir Müslümanın durumu, başka din mensuplarının durumundan nasıl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“Kemalâta medar seciyeler” ifadesinin sade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Tartışmanın sonunda muannid kişi için nasıl bir son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Muhatabın “daha tutunacak bir yeri kalmadı”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Boş vakitlerin nasıl değerlendirilmesi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Kur’an’dan bilinen sûreleri okumakla onların manalarını öğrenmek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Hapishanenin neye dönüşmesi hedeflenmektedir?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Görevlilerin “müstakim üstad” ve “şefkatli rehber” gibi görülmesi neyi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“ecnebi dinsizleri gibi yaşamak” düşüncesine verilen ilk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“ecnebi dinsiz” ile “Müslüman iken inkâra düşen” kişi arasında hangi temel fark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olgunlaştıran güzel karakter özellikleridir.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biri başka bir dine sağlam biçimde bağlanmak yerine inançsızlığa düşer ve ahlâkı da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bazısında yine de inanç kırıntıları veya ahlâkî dayanaklar bulunabilirken, Müslüman için durumun farklı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Dinsiz yabancılar gibi yaşayabileceğini ileri sürmektedir.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lafzı okumakla yetinmeyip anlamı kavramanın da gerekli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Faydasız hayallerle oyalanmak yerine Kur’an’dan bilinen sûreleri okumak, anlamlarını öğrenmek ve ibadet eksiklerini tamamlamak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İleri sürebileceği sağlam bir delil veya kaçış yolu kalmadığını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Artık dayanacak bir sözü kalmadığı ve mağlup olduğu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İlkinin bazı inanç veya erdem kalıntıları olabilir; ikincisi ise merkezî bağı koparınca hepsini yitirme tehlikesi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benzerliğin Müslüman açısından mümkün olmadığı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Ceza merkezli bakışı azaltıp terbiye ve rehabilitasyon anlayışını güçlendirmeyi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ahlâklı insanların yetiştiği bereketli bir eğitim ve terbiye ortamına dönüşmesi hedeflenmektedir.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“Zincirinden çıkmak” ifadesi bu bölümde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“hakikî Yahudi, Mecusi veya Nasrani olamaz” denilmektedir?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Tartışmanın bitişinde anlatıcının üstün gelmesini sağlayan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istikamet yolunun hangi açılardan faydalı olduğu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Sıkıntılı hayaller yerine hangi yapıcı meşguliyetler önerilmektedir?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Görevlilerin “azap memuru” gibi değil de başka türlü görülmesi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Mütemerrid şahsın ileri sürdüğü son çıkış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yeni bahaneye karşı verilen cevap hangi yöntemle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“Âhirzaman Peygamberi” ifadesinin burada kullanılmasının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son peygamber reddedilince kalpte neden başka iman unsurları kalmaz?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“Vatana, millete muzır” ifadesi metnin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diyalogda karşı taraf kendine hangi örneği model almak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meyve-risalesi-p11-3-mesele-ecnebi-dinsizleri-gibi-yasamak-itirazi-ve-hapishanede-istikamet-cagrisi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hayatı, gelecek, âhiret, vatan ve millet açısından yararlı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Muhatabın itirazlarının mantıken çürütülmesi ve çıkış yolunun kalmamasıdır.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söz konusu kişi yeni bir dinî bağlılık kurmaktan çok inançsızlığa ve ahlâkî çözülmeye sürüklenmektedir.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peygamberin bağlı bulunduğu iman halkasından kopmaya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 tarafın örnek aldığı grubun kendi içinde farklı bir durumda olduğu gösterilerek cevap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Yabancı dinsizleri örnek alarak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Mahpusların salih amellerle kendilerini düzeltmelerine ve ortamı eğitim yerine çevirmelerine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okumak, anlam öğrenmek, namaz borçlarını ödemek ve güzel huyları geliştirmek önerilmektedir.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Yabancı dinsizleri örnek almak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ve ahlâk meselesinin toplumsal sorumluluk boyutunu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o merkez üzerinden bilinip tasdik edildiği için dayanakları çöker.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peygamberin konumunun kapsayıcı ve belirleyici olduğunu vurgulamaktır.</w:t>
            </w:r>
          </w:p>
        </w:tc>
      </w:tr>
    </w:tbl>
  </w:body>
</w:document>
</file>