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e479cd89b54f2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Parçada, dünya çapındaki savaşlardan da daha büyük görülen asıl mesele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davanın özellikle kimleri daha yakından ilgilendirdiği belirtilmiştir?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Kişinin çok büyük güç ve servete sahip olması halinde bunları hangi amaç için kullanması gerektiği ifade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büyük davanın varlığına dair haberin dayanağı olarak kimlerin bildirimi öne çıkarılır?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meyve-risalesi-p13-4-mesele-1-nokta-harbden-daha-buyuk-davaiman-davasi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meyve-risalesi-p13-4-mesele-1-nokta-harbden-daha-buyuk-davaiman-davasi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meyve-risalesi-p13-4-mesele-1-nokta-harbden-daha-buyuk-davaiman-davasi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meyve-risalesi-p13-4-mesele-1-nokta-harbden-daha-buyuk-davaiman-davasi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haberin güvenilir görülmesinde hangi ilahî temele işaret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Kazanılacak nimet nasıl bir tabloyla tasvir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davada belirleyici unsur olarak ne gösterilir?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bu çağda insanların bu davayı kaybetmesine yol açan başlıca tehlike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meyve-risalesi-p13-4-mesele-1-nokta-harbden-daha-buyuk-davaiman-davasi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meyve-risalesi-p13-4-mesele-1-nokta-harbden-daha-buyuk-davaiman-davasi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meyve-risalesi-p13-4-mesele-1-nokta-harbden-daha-buyuk-davaiman-davasi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meyve-risalesi-p13-4-mesele-1-nokta-harbden-daha-buyuk-davaiman-davasi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Ölüm anına dair verilen gözleme göre insanların çoğu hakkında nasıl bir sonuç aktarılır?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 saltanatının bu kaybı karşılayamayacağı düşüncesi hangi değeri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“dava” kelimesiyle hangi temel mesele kastedilmektedir?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Neden bu mesele, yeryüzündeki siyasî ve askerî çekişmelerden daha önemli sayılır?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meyve-risalesi-p13-4-mesele-1-nokta-harbden-daha-buyuk-davaiman-davasi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meyve-risalesi-p13-4-mesele-1-nokta-harbden-daha-buyuk-davaiman-davasi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meyve-risalesi-p13-4-mesele-1-nokta-harbden-daha-buyuk-davaiman-davasi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meyve-risalesi-p13-4-mesele-1-nokta-harbden-daha-buyuk-davaiman-davasi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İnsanlık içinde seçkin kabul edilen rehberlerin ve hakikat önderlerinin ortak haberine dayanıldığı belirtilir.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Eğer aklı varsa, hepsini bu büyük davayı kazanmaya yöneltmesi gerektiği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Herkesi ilgilendirir; özellikle Müslümanlar için daha dikkat çekici bir öneme sahiptir.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İnsanın, kalıcı âhiret saadetini imanla kazanıp kazanamama meselesidir.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Aşırı maddecilik anlayışı insanların imanını zayıflatarak kayba sürüklemektedir.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Sağlam bir imana sahip olmak temel şart olarak gösterilir.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Sürekli kalacak, çok geniş, güzel ve nimetlerle dolu bir mülk gibi düşünülür.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sahibinin vaadinin ve bildirmesinin esas alındığı vurgulanır.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savaşlar geçicidir; bu mesele ise insanın sonsuz hayatıyla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imanını koruyarak ebedî kurtuluşu elde etme meselesi kastedilmektedir.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Ebedî hayatın değerinin dünya nimetlerinden kat kat üstün olduğunu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Birçok kişinin bu son ve büyük kazancı elde edemeden gittiği ifade edilir.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Parçaya göre bu mesele yalnız belli bir zümrenin mi yoksa bütün insanların mı sorunudur?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güçlü devletlerle kıyas yapılmasının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Büyük zatların ve rehberlerin bu konuda birleşmesi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Onların bir kısmının “görerek” haber verdiğinin söylenmesi nasıl anlaşılmalıdır?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meyve-risalesi-p13-4-mesele-1-nokta-harbden-daha-buyuk-davaiman-davasi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meyve-risalesi-p13-4-mesele-1-nokta-harbden-daha-buyuk-davaiman-davasi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meyve-risalesi-p13-4-mesele-1-nokta-harbden-daha-buyuk-davaiman-davasi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meyve-risalesi-p13-4-mesele-1-nokta-harbden-daha-buyuk-davaiman-davasi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“İman vesikası” ifadesi neyi temsil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iman sağlam olmazsa insan neyi kaybeder?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Maddiyata aşırı bağlılığın bu davaya zarar vermesi nasıl açıklanır?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 dünya verilse bile kaybın telafi edilemeyeceği sözü, dünya-âhiret dengesinde hangi hükmü ortaya koyar?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meyve-risalesi-p13-4-mesele-1-nokta-harbden-daha-buyuk-davaiman-davasi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meyve-risalesi-p13-4-mesele-1-nokta-harbden-daha-buyuk-davaiman-davasi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meyve-risalesi-p13-4-mesele-1-nokta-harbden-daha-buyuk-davaiman-davasi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meyve-risalesi-p13-4-mesele-1-nokta-harbden-daha-buyuk-davaiman-davasi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başında, daha büyük bir olay ve daha önemli bir iş olarak ne gösterilir?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geçen “tek dava” ifadesi, öncelik bakımından bize ne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Haberi verenlerin çokluğu ve seçkinliği, anlatılan konuda nasıl bir etki meydana getirir?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büyük kazanç hangi şartla elde edilebilir?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meyve-risalesi-p13-4-mesele-1-nokta-harbden-daha-buyuk-davaiman-davasi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meyve-risalesi-p13-4-mesele-1-nokta-harbden-daha-buyuk-davaiman-davasi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meyve-risalesi-p13-4-mesele-1-nokta-harbden-daha-buyuk-davaiman-davasi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meyve-risalesi-p13-4-mesele-1-nokta-harbden-daha-buyuk-davaiman-davasi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Anlatılan hakikatin sadece tahmin değil, kuvvetli mânevî tecrübelerle de desteklendiği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Haber verilen hakikatin ciddi, köklü ve güvenilir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meselenin ne kadar büyük olduğunu göstermek ve insanın bütün imkânlarını buna vermesi gerektiğini anlatmaktır.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 insanların sorunudur; hiçbir kimse bunun dışında değildir.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Âhiretin değeri dünyanın tamamından daha büyüktür hükmünü ortaya koyar.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insanı sadece dünyaya bağlayıp ahiret ve iman hakikatlerinden uzaklaştırır.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Sonsuz saadet ve kalıcı mükâfat imkânını kaybeder.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Kişinin kurtuluşa vesile olacak sağlam inanç sahibi olmasını temsil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 korunur ve sağlamlaştırılırsa elde edilebilir.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Şüpheyi azaltır ve meselenin sağlam bir şekilde bildirildiğini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hayatında en öne alınması gereken işin imanını kurtarmak olduğunu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için açılmış olan iman ve ebedî kurtuluş meselesi gösterilir.</w:t>
            </w:r>
          </w:p>
        </w:tc>
      </w:tr>
    </w:tbl>
  </w:body>
</w:document>
</file>