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7d39723a449d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gençlik hakkında kesin olarak bildirilen temel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olan gençlik nasıl kalıcı bir kazanca dönüştürülebilir?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kullanım ile yanlış kullanım arasındaki en temel fark sonuç bakımından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Sefahat yolunun zararları anlatılırken neden hem manevî hem dünyevî sonuçlar birlikte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Haram sevgide karşılık bulamamak neden önemli bir acı unsuru olarak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Hastane, hapishane, meyhane ve kabristan birlikte düşünüldüğünde nasıl bir hayat tablosu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acı sonuçların doğruluğunu anlamak için nasıl bir yol önerilir?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kitapların ve özellikle Kur’an’ın verdiği haber burada hangi konuda delil olarak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Helâl dairesinin yeterli görülmesi niçin önemli bir argümandır?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saatlik haram lezzetin uzun cezalara yol açabilmesi, gençlere hangi ölçüyü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gençliğin mevsimlerin ve günün değişimine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gençliğin iki ana kullanım biçimi nasıl ayrılır?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yanlış kullanımın insana her iki alanda da bedel ödettiğini göstermek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kullanım kalıcı kazanç getirir; yanlış kullanım ise geçici haz verip kalıcı zarar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İffetli yaşanır, hayırlı işlerde kullanılır ve doğru çizgi korunursa kalıcı bir kazanca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kalıcı olmadığı, zamanla yaşlılığa ve ölüme doğru gittiği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kullanılan gençliğin ebedî mutluluk ve kalıcı gençlik kazandıracağı konusunda delil olarak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bu darbelerini yaşamış insanların bulunduğu yerlere bakılması ve onların pişmanlıklarının dinlenmesi tavsiye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Kontrolsüz arzuların insanı sağlık, hürriyet, huzur ve nihayet hayat bakımından yıkıma götürebileceği tablosu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beklediği mutluluk yerine kırgınlık ve değersizlik hissi doğurabilir.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iffetli ve hayırlı kullanım, diğeri sefahat ve gayrimeşru kullanım olarak ayrılır.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de tabiatta görülen değişimler gibi kaçınılmaz biçimde sona ereceğini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Karar verirken anlık hazza değil, sonuca ve hesaba bakma ölçüsünü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harama yönelten “başka çare yok” bahanesini geçersiz kılar.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İffetle yaşanan gençlik neden sadece bir yasak listesi olarak görülmemelidir?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mesuliyeti ile dünyevî cezanın birlikte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lezzet ile uzun pişmanlık karşılaştırması hangi ahlâkî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kötüye kullanılmasının kişiyi sürükleyebileceği yerler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İstikamet üzere kullanılan gençliğin hayra vesile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ahirette kalıcı bir güzelliğe dönüşmesi hangi şartla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yaşanan gençliğin “vasıta”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Gençlik nimetine şükür etmek bu pasajda nasıl yaşanır?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gençlik insana ait sürekli bir dönem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fani oluşu, insanı hangi sorumluluğa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Sefahat içinde geçen gençlikte sadece haz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Gayrimeşru zevklerin ardından gelen üzüntüler neden özellikle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Hastaneler, hapishaneler, içki ve sefahat ortamları, hatta sonunda kabir gibi acı duraklar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kararlarını geçici hoşlanmaya göre değil kalıcı neticeye göre vermelidir.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Günahın hesabının yalnız ötede değil, çoğu zaman bu dünyada da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yalnız sakınmayı değil, hayırlı işlere yönelmeyi ve olumlu bir hayat kurmayı da içerir.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 iffet, ölçü, helâl çizgisi ve düzgün ahlâkla değerlendirmekle yaşanır.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başlı başına amaç değil, insanı iyiliğe ve ebedî kazanca götüren bir araç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 doğru yolda ve temiz şekilde yaşanması şartına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enerjisini, vaktini ve kabiliyetini faydalı, temiz ve Allah’ın razı olacağı işlere yöneltmesi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günahın gerçek yüzünün dışarıdan görünen hazdan ibaret olmadığını göstermek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hazla birlikte ve ondan fazla acı, sorumluluk ve pişmanlık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zamanı kalıcı fayda getirecek şekilde kullanma sorumluluğuna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geçici bir dönemdir ve mutlaka son bulur.</w:t>
            </w:r>
          </w:p>
        </w:tc>
      </w:tr>
    </w:tbl>
  </w:body>
</w:document>
</file>